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666D0" w14:textId="70C69005" w:rsidR="009D1677" w:rsidRPr="00AD41DD" w:rsidRDefault="009D1677" w:rsidP="008F7305">
      <w:pPr>
        <w:tabs>
          <w:tab w:val="right" w:pos="9072"/>
        </w:tabs>
        <w:rPr>
          <w:rFonts w:ascii="Arial" w:eastAsia="宋体" w:hAnsi="Arial"/>
          <w:b/>
          <w:i/>
          <w:sz w:val="24"/>
          <w:lang w:eastAsia="zh-CN"/>
        </w:rPr>
      </w:pPr>
      <w:r w:rsidRPr="00C13890">
        <w:rPr>
          <w:rFonts w:ascii="Arial" w:hAnsi="Arial" w:cs="Arial"/>
          <w:b/>
          <w:sz w:val="24"/>
        </w:rPr>
        <w:t>3GPP TSG-RAN WG4 Meeting #</w:t>
      </w:r>
      <w:r>
        <w:rPr>
          <w:rFonts w:ascii="Arial" w:eastAsia="宋体" w:hAnsi="Arial" w:cs="Arial"/>
          <w:b/>
          <w:sz w:val="24"/>
          <w:lang w:eastAsia="zh-CN"/>
        </w:rPr>
        <w:t>100-e</w:t>
      </w:r>
      <w:r w:rsidRPr="00C04690">
        <w:rPr>
          <w:rFonts w:ascii="Arial" w:eastAsia="MS Mincho" w:hAnsi="Arial"/>
          <w:b/>
          <w:sz w:val="24"/>
        </w:rPr>
        <w:tab/>
      </w:r>
      <w:r w:rsidR="008F7305">
        <w:rPr>
          <w:rFonts w:ascii="Arial" w:eastAsia="MS Mincho" w:hAnsi="Arial"/>
          <w:b/>
          <w:sz w:val="24"/>
        </w:rPr>
        <w:t xml:space="preserve">           </w:t>
      </w:r>
      <w:r w:rsidRPr="00FB66A8">
        <w:rPr>
          <w:rFonts w:ascii="Arial" w:eastAsia="Malgun Gothic" w:hAnsi="Arial"/>
          <w:b/>
          <w:sz w:val="24"/>
          <w:lang w:eastAsia="zh-CN"/>
        </w:rPr>
        <w:t>R4-21</w:t>
      </w:r>
      <w:r w:rsidR="00DC217B" w:rsidRPr="00DC217B">
        <w:rPr>
          <w:rFonts w:ascii="Arial" w:eastAsia="Malgun Gothic" w:hAnsi="Arial"/>
          <w:b/>
          <w:sz w:val="24"/>
          <w:lang w:eastAsia="zh-CN"/>
        </w:rPr>
        <w:t>121</w:t>
      </w:r>
      <w:r w:rsidR="00743A05">
        <w:rPr>
          <w:rFonts w:ascii="Arial" w:eastAsia="Malgun Gothic" w:hAnsi="Arial"/>
          <w:b/>
          <w:sz w:val="24"/>
          <w:lang w:eastAsia="zh-CN"/>
        </w:rPr>
        <w:t>52</w:t>
      </w:r>
    </w:p>
    <w:p w14:paraId="39030830" w14:textId="21F2FF8C" w:rsidR="00006411" w:rsidRPr="00DA0CBE" w:rsidRDefault="009D1677" w:rsidP="009D1677">
      <w:pPr>
        <w:tabs>
          <w:tab w:val="left" w:pos="3106"/>
          <w:tab w:val="center" w:pos="4536"/>
          <w:tab w:val="right" w:pos="9072"/>
        </w:tabs>
        <w:adjustRightInd w:val="0"/>
        <w:snapToGrid w:val="0"/>
        <w:jc w:val="both"/>
        <w:rPr>
          <w:rFonts w:ascii="Arial" w:hAnsi="Arial"/>
          <w:b/>
          <w:sz w:val="24"/>
          <w:lang w:eastAsia="zh-CN"/>
        </w:rPr>
      </w:pPr>
      <w:r w:rsidRPr="00B23518">
        <w:rPr>
          <w:rFonts w:ascii="Arial" w:eastAsia="宋体" w:hAnsi="Arial" w:cs="Arial"/>
          <w:b/>
          <w:sz w:val="24"/>
          <w:lang w:eastAsia="zh-CN"/>
        </w:rPr>
        <w:t>Electronic Meeting, August 16-27, 2021</w:t>
      </w:r>
    </w:p>
    <w:p w14:paraId="445DE437" w14:textId="77777777" w:rsidR="004C1583" w:rsidRPr="007D5E3C" w:rsidRDefault="004C1583" w:rsidP="00572385">
      <w:pPr>
        <w:tabs>
          <w:tab w:val="left" w:pos="3106"/>
          <w:tab w:val="center" w:pos="4536"/>
          <w:tab w:val="right" w:pos="9072"/>
        </w:tabs>
        <w:adjustRightInd w:val="0"/>
        <w:snapToGrid w:val="0"/>
        <w:jc w:val="both"/>
        <w:rPr>
          <w:rFonts w:ascii="Arial" w:eastAsia="宋体" w:hAnsi="Arial"/>
          <w:b/>
          <w:sz w:val="24"/>
          <w:lang w:eastAsia="zh-CN"/>
        </w:rPr>
      </w:pPr>
    </w:p>
    <w:p w14:paraId="6108F675" w14:textId="77777777" w:rsidR="004C1583" w:rsidRPr="00107E1B" w:rsidRDefault="004C1583" w:rsidP="00572385">
      <w:pPr>
        <w:pStyle w:val="a5"/>
        <w:tabs>
          <w:tab w:val="clear" w:pos="4536"/>
          <w:tab w:val="left" w:pos="1800"/>
        </w:tabs>
        <w:adjustRightInd w:val="0"/>
        <w:snapToGrid w:val="0"/>
        <w:spacing w:after="60"/>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2FE3D699" w14:textId="2349A2FD" w:rsidR="004C1583" w:rsidRPr="00A33BF5" w:rsidRDefault="004C1583" w:rsidP="00572385">
      <w:pPr>
        <w:pStyle w:val="a5"/>
        <w:tabs>
          <w:tab w:val="clear" w:pos="4536"/>
          <w:tab w:val="left" w:pos="1800"/>
        </w:tabs>
        <w:adjustRightInd w:val="0"/>
        <w:snapToGrid w:val="0"/>
        <w:spacing w:after="60"/>
        <w:ind w:left="1807" w:hangingChars="750" w:hanging="1807"/>
        <w:rPr>
          <w:rFonts w:eastAsia="宋体"/>
          <w:sz w:val="24"/>
          <w:lang w:val="en-US" w:eastAsia="zh-CN"/>
        </w:rPr>
      </w:pPr>
      <w:r w:rsidRPr="00E7784C">
        <w:rPr>
          <w:sz w:val="24"/>
        </w:rPr>
        <w:t>Title:</w:t>
      </w:r>
      <w:r w:rsidRPr="00E7784C">
        <w:rPr>
          <w:sz w:val="24"/>
        </w:rPr>
        <w:tab/>
      </w:r>
      <w:r w:rsidR="00206F4B" w:rsidRPr="00206F4B">
        <w:rPr>
          <w:rFonts w:eastAsia="宋体"/>
          <w:sz w:val="24"/>
          <w:lang w:eastAsia="zh-CN"/>
        </w:rPr>
        <w:t>Simulation results for CRS interference handling</w:t>
      </w:r>
    </w:p>
    <w:p w14:paraId="52AC7B3B" w14:textId="285D4360" w:rsidR="004C1583" w:rsidRPr="00107E1B" w:rsidRDefault="004C1583" w:rsidP="00572385">
      <w:pPr>
        <w:pStyle w:val="a5"/>
        <w:tabs>
          <w:tab w:val="clear" w:pos="4536"/>
          <w:tab w:val="clear" w:pos="9072"/>
          <w:tab w:val="left" w:pos="1800"/>
          <w:tab w:val="left" w:pos="3825"/>
        </w:tabs>
        <w:adjustRightInd w:val="0"/>
        <w:snapToGrid w:val="0"/>
        <w:spacing w:after="60"/>
        <w:jc w:val="both"/>
        <w:rPr>
          <w:rFonts w:eastAsia="宋体"/>
          <w:sz w:val="24"/>
          <w:lang w:eastAsia="zh-CN"/>
        </w:rPr>
      </w:pPr>
      <w:r w:rsidRPr="007A27FC">
        <w:rPr>
          <w:sz w:val="24"/>
        </w:rPr>
        <w:t>Agenda Item:</w:t>
      </w:r>
      <w:r w:rsidRPr="007A27FC">
        <w:rPr>
          <w:sz w:val="24"/>
        </w:rPr>
        <w:tab/>
      </w:r>
      <w:r w:rsidR="00C31EE1">
        <w:rPr>
          <w:sz w:val="24"/>
        </w:rPr>
        <w:t>9.1</w:t>
      </w:r>
      <w:r w:rsidR="009D1677">
        <w:rPr>
          <w:sz w:val="24"/>
        </w:rPr>
        <w:t>2</w:t>
      </w:r>
      <w:r w:rsidR="00A96EC3">
        <w:rPr>
          <w:sz w:val="24"/>
        </w:rPr>
        <w:t>.</w:t>
      </w:r>
      <w:r w:rsidR="00206F4B">
        <w:rPr>
          <w:sz w:val="24"/>
        </w:rPr>
        <w:t>2</w:t>
      </w:r>
      <w:r w:rsidR="00A96EC3">
        <w:rPr>
          <w:sz w:val="24"/>
        </w:rPr>
        <w:t>.</w:t>
      </w:r>
      <w:r w:rsidR="00206F4B">
        <w:rPr>
          <w:sz w:val="24"/>
        </w:rPr>
        <w:t>3</w:t>
      </w:r>
    </w:p>
    <w:p w14:paraId="3E00637F" w14:textId="77777777" w:rsidR="004C1583" w:rsidRPr="00E94627" w:rsidRDefault="004C1583" w:rsidP="00572385">
      <w:pPr>
        <w:pStyle w:val="a5"/>
        <w:tabs>
          <w:tab w:val="left" w:pos="1800"/>
        </w:tabs>
        <w:adjustRightInd w:val="0"/>
        <w:snapToGrid w:val="0"/>
        <w:spacing w:after="240"/>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2FF5C98B" w14:textId="77777777" w:rsidR="00D31BF6" w:rsidRPr="004B24FA" w:rsidRDefault="00D31BF6" w:rsidP="00572385">
      <w:pPr>
        <w:pStyle w:val="1"/>
        <w:widowControl w:val="0"/>
        <w:numPr>
          <w:ilvl w:val="0"/>
          <w:numId w:val="1"/>
        </w:numPr>
        <w:pBdr>
          <w:top w:val="single" w:sz="12" w:space="1" w:color="auto"/>
        </w:pBdr>
        <w:tabs>
          <w:tab w:val="left" w:pos="284"/>
        </w:tabs>
        <w:adjustRightInd w:val="0"/>
        <w:snapToGrid w:val="0"/>
        <w:spacing w:beforeLines="150" w:before="360" w:afterLines="50" w:after="120" w:line="300" w:lineRule="auto"/>
        <w:jc w:val="both"/>
        <w:textAlignment w:val="baseline"/>
        <w:rPr>
          <w:rFonts w:eastAsia="宋体"/>
          <w:lang w:eastAsia="zh-CN"/>
        </w:rPr>
      </w:pPr>
      <w:r w:rsidRPr="004B24FA">
        <w:rPr>
          <w:rFonts w:eastAsia="宋体"/>
          <w:lang w:eastAsia="zh-CN"/>
        </w:rPr>
        <w:t>Introduction</w:t>
      </w:r>
    </w:p>
    <w:p w14:paraId="1BD5A8B8" w14:textId="2C22741F" w:rsidR="008D6688" w:rsidRPr="008D6688" w:rsidRDefault="00206F4B" w:rsidP="008D6688">
      <w:pPr>
        <w:adjustRightInd w:val="0"/>
        <w:snapToGrid w:val="0"/>
        <w:rPr>
          <w:rFonts w:eastAsiaTheme="minorEastAsia"/>
          <w:lang w:eastAsia="zh-CN"/>
        </w:rPr>
      </w:pPr>
      <w:r>
        <w:rPr>
          <w:lang w:eastAsia="zh-CN"/>
        </w:rPr>
        <w:t>In this paper, simulation results for CRS interference handling are provided based on the agreed simulation assumptions agreed in [1]</w:t>
      </w:r>
      <w:r w:rsidR="008D6688">
        <w:rPr>
          <w:rFonts w:eastAsiaTheme="minorEastAsia"/>
          <w:lang w:eastAsia="zh-CN"/>
        </w:rPr>
        <w:t>.</w:t>
      </w:r>
      <w:r>
        <w:rPr>
          <w:rFonts w:eastAsiaTheme="minorEastAsia"/>
          <w:lang w:eastAsia="zh-CN"/>
        </w:rPr>
        <w:t xml:space="preserve"> Simulation result summary is given.</w:t>
      </w:r>
    </w:p>
    <w:p w14:paraId="06E945B1" w14:textId="4096CE4A" w:rsidR="00E66F76" w:rsidRDefault="009D1677" w:rsidP="00572385">
      <w:pPr>
        <w:pStyle w:val="1"/>
        <w:widowControl w:val="0"/>
        <w:numPr>
          <w:ilvl w:val="0"/>
          <w:numId w:val="1"/>
        </w:numPr>
        <w:pBdr>
          <w:top w:val="single" w:sz="12" w:space="1" w:color="auto"/>
        </w:pBdr>
        <w:tabs>
          <w:tab w:val="left" w:pos="284"/>
        </w:tabs>
        <w:adjustRightInd w:val="0"/>
        <w:snapToGrid w:val="0"/>
        <w:spacing w:beforeLines="150" w:before="360" w:afterLines="50" w:after="120" w:line="300" w:lineRule="auto"/>
        <w:jc w:val="both"/>
        <w:textAlignment w:val="baseline"/>
        <w:rPr>
          <w:rFonts w:eastAsia="宋体"/>
          <w:lang w:eastAsia="zh-CN"/>
        </w:rPr>
      </w:pPr>
      <w:r>
        <w:rPr>
          <w:rFonts w:eastAsia="宋体"/>
          <w:lang w:eastAsia="zh-CN"/>
        </w:rPr>
        <w:t>Simulation Results</w:t>
      </w:r>
    </w:p>
    <w:p w14:paraId="7474C944" w14:textId="721EAD6B" w:rsidR="00FC707A" w:rsidRDefault="00FC707A" w:rsidP="00FC707A">
      <w:pPr>
        <w:pStyle w:val="20"/>
        <w:rPr>
          <w:lang w:eastAsia="zh-CN"/>
        </w:rPr>
      </w:pPr>
      <w:r>
        <w:rPr>
          <w:rFonts w:hint="eastAsia"/>
          <w:lang w:eastAsia="zh-CN"/>
        </w:rPr>
        <w:t>2</w:t>
      </w:r>
      <w:r>
        <w:rPr>
          <w:lang w:eastAsia="zh-CN"/>
        </w:rPr>
        <w:t>.1 Scenario 1 Results</w:t>
      </w:r>
    </w:p>
    <w:p w14:paraId="1DEFCE38" w14:textId="2CFD009F" w:rsidR="00FC707A" w:rsidRPr="00FC707A" w:rsidRDefault="00FC707A" w:rsidP="00FC707A">
      <w:pPr>
        <w:pStyle w:val="a0"/>
        <w:rPr>
          <w:rFonts w:eastAsiaTheme="minorEastAsia"/>
          <w:lang w:eastAsia="zh-CN"/>
        </w:rPr>
      </w:pPr>
      <w:r>
        <w:rPr>
          <w:rFonts w:eastAsiaTheme="minorEastAsia" w:hint="eastAsia"/>
          <w:lang w:eastAsia="zh-CN"/>
        </w:rPr>
        <w:t>B</w:t>
      </w:r>
      <w:r>
        <w:rPr>
          <w:rFonts w:eastAsiaTheme="minorEastAsia"/>
          <w:lang w:eastAsia="zh-CN"/>
        </w:rPr>
        <w:t>elow is the simulation results (TP curves) for reference and candidate schemes for scenario 1 (NR DSS and LTE).</w:t>
      </w:r>
    </w:p>
    <w:p w14:paraId="341B8581" w14:textId="051EB1C7" w:rsidR="00206F4B" w:rsidRDefault="00206F4B" w:rsidP="0013327A">
      <w:pPr>
        <w:pStyle w:val="a0"/>
        <w:jc w:val="left"/>
        <w:rPr>
          <w:rFonts w:eastAsiaTheme="minorEastAsia"/>
          <w:lang w:eastAsia="zh-CN"/>
        </w:rPr>
      </w:pPr>
      <w:r w:rsidRPr="00206F4B">
        <w:rPr>
          <w:rFonts w:eastAsiaTheme="minorEastAsia"/>
          <w:noProof/>
          <w:lang w:val="en-US" w:eastAsia="zh-CN"/>
        </w:rPr>
        <w:lastRenderedPageBreak/>
        <w:drawing>
          <wp:inline distT="0" distB="0" distL="0" distR="0" wp14:anchorId="21594F58" wp14:editId="35B1A987">
            <wp:extent cx="3840001" cy="2880000"/>
            <wp:effectExtent l="0" t="0" r="0" b="0"/>
            <wp:docPr id="6" name="图片 5">
              <a:extLst xmlns:a="http://schemas.openxmlformats.org/drawingml/2006/main">
                <a:ext uri="{FF2B5EF4-FFF2-40B4-BE49-F238E27FC236}">
                  <a16:creationId xmlns:a16="http://schemas.microsoft.com/office/drawing/2014/main" id="{7EC22E97-B3B9-4F53-B1C9-8127CA21A08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7EC22E97-B3B9-4F53-B1C9-8127CA21A089}"/>
                        </a:ext>
                      </a:extLst>
                    </pic:cNvPr>
                    <pic:cNvPicPr>
                      <a:picLocks noChangeAspect="1"/>
                    </pic:cNvPicPr>
                  </pic:nvPicPr>
                  <pic:blipFill>
                    <a:blip r:embed="rId8"/>
                    <a:stretch>
                      <a:fillRect/>
                    </a:stretch>
                  </pic:blipFill>
                  <pic:spPr>
                    <a:xfrm>
                      <a:off x="0" y="0"/>
                      <a:ext cx="3840001" cy="2880000"/>
                    </a:xfrm>
                    <a:prstGeom prst="rect">
                      <a:avLst/>
                    </a:prstGeom>
                  </pic:spPr>
                </pic:pic>
              </a:graphicData>
            </a:graphic>
          </wp:inline>
        </w:drawing>
      </w:r>
      <w:r w:rsidR="0013327A">
        <w:rPr>
          <w:rFonts w:eastAsiaTheme="minorEastAsia" w:hint="eastAsia"/>
          <w:lang w:eastAsia="zh-CN"/>
        </w:rPr>
        <w:t xml:space="preserve"> </w:t>
      </w:r>
      <w:r w:rsidR="0013327A">
        <w:rPr>
          <w:rFonts w:eastAsiaTheme="minorEastAsia"/>
          <w:lang w:eastAsia="zh-CN"/>
        </w:rPr>
        <w:t xml:space="preserve">               </w:t>
      </w:r>
      <w:r w:rsidR="0013327A" w:rsidRPr="00206F4B">
        <w:rPr>
          <w:rFonts w:eastAsiaTheme="minorEastAsia"/>
          <w:noProof/>
          <w:lang w:val="en-US" w:eastAsia="zh-CN"/>
        </w:rPr>
        <w:drawing>
          <wp:inline distT="0" distB="0" distL="0" distR="0" wp14:anchorId="24D3AE2F" wp14:editId="67CE01CF">
            <wp:extent cx="3840003" cy="2880000"/>
            <wp:effectExtent l="0" t="0" r="0" b="0"/>
            <wp:docPr id="7" name="图片 4">
              <a:extLst xmlns:a="http://schemas.openxmlformats.org/drawingml/2006/main">
                <a:ext uri="{FF2B5EF4-FFF2-40B4-BE49-F238E27FC236}">
                  <a16:creationId xmlns:a16="http://schemas.microsoft.com/office/drawing/2014/main" id="{991DE689-5552-4C10-B7D6-E19618C3F4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991DE689-5552-4C10-B7D6-E19618C3F4C7}"/>
                        </a:ext>
                      </a:extLst>
                    </pic:cNvPr>
                    <pic:cNvPicPr>
                      <a:picLocks noChangeAspect="1"/>
                    </pic:cNvPicPr>
                  </pic:nvPicPr>
                  <pic:blipFill>
                    <a:blip r:embed="rId9"/>
                    <a:stretch>
                      <a:fillRect/>
                    </a:stretch>
                  </pic:blipFill>
                  <pic:spPr>
                    <a:xfrm>
                      <a:off x="0" y="0"/>
                      <a:ext cx="3840003" cy="2880000"/>
                    </a:xfrm>
                    <a:prstGeom prst="rect">
                      <a:avLst/>
                    </a:prstGeom>
                  </pic:spPr>
                </pic:pic>
              </a:graphicData>
            </a:graphic>
          </wp:inline>
        </w:drawing>
      </w:r>
    </w:p>
    <w:p w14:paraId="6C405FD6" w14:textId="54BDF8D7" w:rsidR="0013327A" w:rsidRDefault="00206F4B" w:rsidP="0013327A">
      <w:pPr>
        <w:pStyle w:val="a0"/>
        <w:jc w:val="left"/>
        <w:rPr>
          <w:rFonts w:eastAsiaTheme="minorEastAsia"/>
          <w:b/>
          <w:bCs/>
          <w:sz w:val="16"/>
          <w:szCs w:val="21"/>
          <w:lang w:eastAsia="zh-CN"/>
        </w:rPr>
      </w:pPr>
      <w:r w:rsidRPr="00206F4B">
        <w:rPr>
          <w:rFonts w:eastAsiaTheme="minorEastAsia" w:hint="eastAsia"/>
          <w:b/>
          <w:bCs/>
          <w:sz w:val="16"/>
          <w:szCs w:val="21"/>
          <w:lang w:eastAsia="zh-CN"/>
        </w:rPr>
        <w:t>F</w:t>
      </w:r>
      <w:r w:rsidRPr="00206F4B">
        <w:rPr>
          <w:rFonts w:eastAsiaTheme="minorEastAsia"/>
          <w:b/>
          <w:bCs/>
          <w:sz w:val="16"/>
          <w:szCs w:val="21"/>
          <w:lang w:eastAsia="zh-CN"/>
        </w:rPr>
        <w:t>igure 1. TP curves for reference and candidate schemes for Scenario 1 with 4T2R MCS 4</w:t>
      </w:r>
      <w:r w:rsidR="0013327A" w:rsidRPr="0013327A">
        <w:rPr>
          <w:rFonts w:eastAsiaTheme="minorEastAsia" w:hint="eastAsia"/>
          <w:b/>
          <w:bCs/>
          <w:sz w:val="16"/>
          <w:szCs w:val="21"/>
          <w:lang w:eastAsia="zh-CN"/>
        </w:rPr>
        <w:t xml:space="preserve"> </w:t>
      </w:r>
      <w:r w:rsidR="0013327A">
        <w:rPr>
          <w:rFonts w:eastAsiaTheme="minorEastAsia"/>
          <w:b/>
          <w:bCs/>
          <w:sz w:val="16"/>
          <w:szCs w:val="21"/>
          <w:lang w:eastAsia="zh-CN"/>
        </w:rPr>
        <w:t xml:space="preserve">                 </w:t>
      </w:r>
      <w:r w:rsidR="0013327A" w:rsidRPr="00206F4B">
        <w:rPr>
          <w:rFonts w:eastAsiaTheme="minorEastAsia" w:hint="eastAsia"/>
          <w:b/>
          <w:bCs/>
          <w:sz w:val="16"/>
          <w:szCs w:val="21"/>
          <w:lang w:eastAsia="zh-CN"/>
        </w:rPr>
        <w:t>F</w:t>
      </w:r>
      <w:r w:rsidR="0013327A" w:rsidRPr="00206F4B">
        <w:rPr>
          <w:rFonts w:eastAsiaTheme="minorEastAsia"/>
          <w:b/>
          <w:bCs/>
          <w:sz w:val="16"/>
          <w:szCs w:val="21"/>
          <w:lang w:eastAsia="zh-CN"/>
        </w:rPr>
        <w:t xml:space="preserve">igure </w:t>
      </w:r>
      <w:r w:rsidR="0013327A">
        <w:rPr>
          <w:rFonts w:eastAsiaTheme="minorEastAsia"/>
          <w:b/>
          <w:bCs/>
          <w:sz w:val="16"/>
          <w:szCs w:val="21"/>
          <w:lang w:eastAsia="zh-CN"/>
        </w:rPr>
        <w:t>2</w:t>
      </w:r>
      <w:r w:rsidR="0013327A" w:rsidRPr="00206F4B">
        <w:rPr>
          <w:rFonts w:eastAsiaTheme="minorEastAsia"/>
          <w:b/>
          <w:bCs/>
          <w:sz w:val="16"/>
          <w:szCs w:val="21"/>
          <w:lang w:eastAsia="zh-CN"/>
        </w:rPr>
        <w:t xml:space="preserve">. TP curves for reference and candidate schemes for Scenario 1 with 4T2R MCS </w:t>
      </w:r>
      <w:r w:rsidR="0013327A">
        <w:rPr>
          <w:rFonts w:eastAsiaTheme="minorEastAsia"/>
          <w:b/>
          <w:bCs/>
          <w:sz w:val="16"/>
          <w:szCs w:val="21"/>
          <w:lang w:eastAsia="zh-CN"/>
        </w:rPr>
        <w:t>13</w:t>
      </w:r>
    </w:p>
    <w:p w14:paraId="5FF6BEA1" w14:textId="7CA98641" w:rsidR="00206F4B" w:rsidRPr="0013327A" w:rsidRDefault="00206F4B" w:rsidP="0013327A">
      <w:pPr>
        <w:pStyle w:val="a0"/>
        <w:jc w:val="left"/>
        <w:rPr>
          <w:rFonts w:eastAsiaTheme="minorEastAsia"/>
          <w:b/>
          <w:bCs/>
          <w:sz w:val="16"/>
          <w:szCs w:val="21"/>
          <w:lang w:eastAsia="zh-CN"/>
        </w:rPr>
      </w:pPr>
    </w:p>
    <w:p w14:paraId="3CD1FD00" w14:textId="19EB16BB" w:rsidR="00FC707A" w:rsidRDefault="00743189" w:rsidP="0013327A">
      <w:pPr>
        <w:pStyle w:val="a0"/>
        <w:jc w:val="left"/>
        <w:rPr>
          <w:rFonts w:eastAsiaTheme="minorEastAsia"/>
          <w:b/>
          <w:bCs/>
          <w:sz w:val="16"/>
          <w:szCs w:val="21"/>
          <w:lang w:eastAsia="zh-CN"/>
        </w:rPr>
      </w:pPr>
      <w:r w:rsidRPr="00743189">
        <w:rPr>
          <w:rFonts w:eastAsiaTheme="minorEastAsia"/>
          <w:b/>
          <w:bCs/>
          <w:noProof/>
          <w:sz w:val="16"/>
          <w:szCs w:val="21"/>
          <w:lang w:eastAsia="zh-CN"/>
        </w:rPr>
        <w:drawing>
          <wp:inline distT="0" distB="0" distL="0" distR="0" wp14:anchorId="3152D0BC" wp14:editId="60A558D0">
            <wp:extent cx="3837863" cy="2880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37863" cy="2880000"/>
                    </a:xfrm>
                    <a:prstGeom prst="rect">
                      <a:avLst/>
                    </a:prstGeom>
                    <a:noFill/>
                    <a:ln>
                      <a:noFill/>
                    </a:ln>
                  </pic:spPr>
                </pic:pic>
              </a:graphicData>
            </a:graphic>
          </wp:inline>
        </w:drawing>
      </w:r>
      <w:r w:rsidR="0013327A">
        <w:rPr>
          <w:rFonts w:eastAsiaTheme="minorEastAsia" w:hint="eastAsia"/>
          <w:b/>
          <w:bCs/>
          <w:sz w:val="16"/>
          <w:szCs w:val="21"/>
          <w:lang w:eastAsia="zh-CN"/>
        </w:rPr>
        <w:t xml:space="preserve"> </w:t>
      </w:r>
      <w:r w:rsidR="0013327A">
        <w:rPr>
          <w:rFonts w:eastAsiaTheme="minorEastAsia"/>
          <w:b/>
          <w:bCs/>
          <w:sz w:val="16"/>
          <w:szCs w:val="21"/>
          <w:lang w:eastAsia="zh-CN"/>
        </w:rPr>
        <w:t xml:space="preserve">                    </w:t>
      </w:r>
      <w:r w:rsidR="0013327A" w:rsidRPr="00EF191B">
        <w:rPr>
          <w:rFonts w:eastAsiaTheme="minorEastAsia" w:hint="eastAsia"/>
          <w:b/>
          <w:bCs/>
          <w:noProof/>
          <w:sz w:val="16"/>
          <w:szCs w:val="21"/>
          <w:lang w:eastAsia="zh-CN"/>
        </w:rPr>
        <w:drawing>
          <wp:inline distT="0" distB="0" distL="0" distR="0" wp14:anchorId="0B2A0242" wp14:editId="65A54B02">
            <wp:extent cx="3839847" cy="2880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39847" cy="2880000"/>
                    </a:xfrm>
                    <a:prstGeom prst="rect">
                      <a:avLst/>
                    </a:prstGeom>
                    <a:noFill/>
                    <a:ln>
                      <a:noFill/>
                    </a:ln>
                  </pic:spPr>
                </pic:pic>
              </a:graphicData>
            </a:graphic>
          </wp:inline>
        </w:drawing>
      </w:r>
      <w:r w:rsidR="0013327A">
        <w:rPr>
          <w:rFonts w:eastAsiaTheme="minorEastAsia"/>
          <w:b/>
          <w:bCs/>
          <w:sz w:val="16"/>
          <w:szCs w:val="21"/>
          <w:lang w:eastAsia="zh-CN"/>
        </w:rPr>
        <w:t xml:space="preserve">  </w:t>
      </w:r>
    </w:p>
    <w:p w14:paraId="5FAA6EE2" w14:textId="1129FC4C" w:rsidR="0013327A" w:rsidRDefault="00743189" w:rsidP="0013327A">
      <w:pPr>
        <w:pStyle w:val="a0"/>
        <w:jc w:val="left"/>
        <w:rPr>
          <w:rFonts w:eastAsiaTheme="minorEastAsia"/>
          <w:b/>
          <w:bCs/>
          <w:sz w:val="16"/>
          <w:szCs w:val="21"/>
          <w:lang w:eastAsia="zh-CN"/>
        </w:rPr>
      </w:pPr>
      <w:r w:rsidRPr="00206F4B">
        <w:rPr>
          <w:rFonts w:eastAsiaTheme="minorEastAsia" w:hint="eastAsia"/>
          <w:b/>
          <w:bCs/>
          <w:sz w:val="16"/>
          <w:szCs w:val="21"/>
          <w:lang w:eastAsia="zh-CN"/>
        </w:rPr>
        <w:t>F</w:t>
      </w:r>
      <w:r w:rsidRPr="00206F4B">
        <w:rPr>
          <w:rFonts w:eastAsiaTheme="minorEastAsia"/>
          <w:b/>
          <w:bCs/>
          <w:sz w:val="16"/>
          <w:szCs w:val="21"/>
          <w:lang w:eastAsia="zh-CN"/>
        </w:rPr>
        <w:t xml:space="preserve">igure </w:t>
      </w:r>
      <w:r>
        <w:rPr>
          <w:rFonts w:eastAsiaTheme="minorEastAsia"/>
          <w:b/>
          <w:bCs/>
          <w:sz w:val="16"/>
          <w:szCs w:val="21"/>
          <w:lang w:eastAsia="zh-CN"/>
        </w:rPr>
        <w:t>3</w:t>
      </w:r>
      <w:r w:rsidRPr="00206F4B">
        <w:rPr>
          <w:rFonts w:eastAsiaTheme="minorEastAsia"/>
          <w:b/>
          <w:bCs/>
          <w:sz w:val="16"/>
          <w:szCs w:val="21"/>
          <w:lang w:eastAsia="zh-CN"/>
        </w:rPr>
        <w:t>. TP curves for reference and candidate schemes for Scenario 1 with 4T</w:t>
      </w:r>
      <w:r>
        <w:rPr>
          <w:rFonts w:eastAsiaTheme="minorEastAsia"/>
          <w:b/>
          <w:bCs/>
          <w:sz w:val="16"/>
          <w:szCs w:val="21"/>
          <w:lang w:eastAsia="zh-CN"/>
        </w:rPr>
        <w:t>4</w:t>
      </w:r>
      <w:r w:rsidRPr="00206F4B">
        <w:rPr>
          <w:rFonts w:eastAsiaTheme="minorEastAsia"/>
          <w:b/>
          <w:bCs/>
          <w:sz w:val="16"/>
          <w:szCs w:val="21"/>
          <w:lang w:eastAsia="zh-CN"/>
        </w:rPr>
        <w:t xml:space="preserve">R MCS </w:t>
      </w:r>
      <w:r>
        <w:rPr>
          <w:rFonts w:eastAsiaTheme="minorEastAsia"/>
          <w:b/>
          <w:bCs/>
          <w:sz w:val="16"/>
          <w:szCs w:val="21"/>
          <w:lang w:eastAsia="zh-CN"/>
        </w:rPr>
        <w:t>4</w:t>
      </w:r>
      <w:r w:rsidR="0013327A">
        <w:rPr>
          <w:rFonts w:eastAsiaTheme="minorEastAsia"/>
          <w:b/>
          <w:bCs/>
          <w:sz w:val="16"/>
          <w:szCs w:val="21"/>
          <w:lang w:eastAsia="zh-CN"/>
        </w:rPr>
        <w:t xml:space="preserve">                    </w:t>
      </w:r>
      <w:r w:rsidR="0013327A" w:rsidRPr="00206F4B">
        <w:rPr>
          <w:rFonts w:eastAsiaTheme="minorEastAsia" w:hint="eastAsia"/>
          <w:b/>
          <w:bCs/>
          <w:sz w:val="16"/>
          <w:szCs w:val="21"/>
          <w:lang w:eastAsia="zh-CN"/>
        </w:rPr>
        <w:t>F</w:t>
      </w:r>
      <w:r w:rsidR="0013327A" w:rsidRPr="00206F4B">
        <w:rPr>
          <w:rFonts w:eastAsiaTheme="minorEastAsia"/>
          <w:b/>
          <w:bCs/>
          <w:sz w:val="16"/>
          <w:szCs w:val="21"/>
          <w:lang w:eastAsia="zh-CN"/>
        </w:rPr>
        <w:t xml:space="preserve">igure </w:t>
      </w:r>
      <w:r w:rsidR="0013327A">
        <w:rPr>
          <w:rFonts w:eastAsiaTheme="minorEastAsia"/>
          <w:b/>
          <w:bCs/>
          <w:sz w:val="16"/>
          <w:szCs w:val="21"/>
          <w:lang w:eastAsia="zh-CN"/>
        </w:rPr>
        <w:t>4</w:t>
      </w:r>
      <w:r w:rsidR="0013327A" w:rsidRPr="00206F4B">
        <w:rPr>
          <w:rFonts w:eastAsiaTheme="minorEastAsia"/>
          <w:b/>
          <w:bCs/>
          <w:sz w:val="16"/>
          <w:szCs w:val="21"/>
          <w:lang w:eastAsia="zh-CN"/>
        </w:rPr>
        <w:t>. TP curves for reference and candidate schemes for Scenario 1 with 4T</w:t>
      </w:r>
      <w:r w:rsidR="0013327A">
        <w:rPr>
          <w:rFonts w:eastAsiaTheme="minorEastAsia"/>
          <w:b/>
          <w:bCs/>
          <w:sz w:val="16"/>
          <w:szCs w:val="21"/>
          <w:lang w:eastAsia="zh-CN"/>
        </w:rPr>
        <w:t>4</w:t>
      </w:r>
      <w:r w:rsidR="0013327A" w:rsidRPr="00206F4B">
        <w:rPr>
          <w:rFonts w:eastAsiaTheme="minorEastAsia"/>
          <w:b/>
          <w:bCs/>
          <w:sz w:val="16"/>
          <w:szCs w:val="21"/>
          <w:lang w:eastAsia="zh-CN"/>
        </w:rPr>
        <w:t>R MCS</w:t>
      </w:r>
      <w:r w:rsidR="0013327A">
        <w:rPr>
          <w:rFonts w:eastAsiaTheme="minorEastAsia"/>
          <w:b/>
          <w:bCs/>
          <w:sz w:val="16"/>
          <w:szCs w:val="21"/>
          <w:lang w:eastAsia="zh-CN"/>
        </w:rPr>
        <w:t>13</w:t>
      </w:r>
    </w:p>
    <w:p w14:paraId="51522FB1" w14:textId="286CB4D6" w:rsidR="00743189" w:rsidRPr="0013327A" w:rsidRDefault="00743189" w:rsidP="0013327A">
      <w:pPr>
        <w:pStyle w:val="a0"/>
        <w:jc w:val="left"/>
        <w:rPr>
          <w:rFonts w:eastAsiaTheme="minorEastAsia"/>
          <w:b/>
          <w:bCs/>
          <w:sz w:val="16"/>
          <w:szCs w:val="21"/>
          <w:lang w:eastAsia="zh-CN"/>
        </w:rPr>
      </w:pPr>
    </w:p>
    <w:p w14:paraId="6C6E5912" w14:textId="13B5A64E" w:rsidR="00EF191B" w:rsidRDefault="00EF191B" w:rsidP="0013327A">
      <w:pPr>
        <w:pStyle w:val="a0"/>
        <w:rPr>
          <w:rFonts w:eastAsiaTheme="minorEastAsia"/>
          <w:b/>
          <w:bCs/>
          <w:sz w:val="16"/>
          <w:szCs w:val="21"/>
          <w:lang w:eastAsia="zh-CN"/>
        </w:rPr>
      </w:pPr>
    </w:p>
    <w:p w14:paraId="3AB9C106" w14:textId="032EE6FD" w:rsidR="001E02E1" w:rsidRDefault="001E02E1" w:rsidP="0013327A">
      <w:pPr>
        <w:pStyle w:val="a0"/>
        <w:rPr>
          <w:rFonts w:eastAsiaTheme="minorEastAsia"/>
          <w:b/>
          <w:bCs/>
          <w:sz w:val="16"/>
          <w:szCs w:val="21"/>
          <w:lang w:eastAsia="zh-CN"/>
        </w:rPr>
      </w:pPr>
    </w:p>
    <w:p w14:paraId="3960294A" w14:textId="391CCA43" w:rsidR="001E02E1" w:rsidRDefault="001E02E1" w:rsidP="0013327A">
      <w:pPr>
        <w:pStyle w:val="a0"/>
        <w:rPr>
          <w:rFonts w:eastAsiaTheme="minorEastAsia"/>
          <w:b/>
          <w:bCs/>
          <w:sz w:val="16"/>
          <w:szCs w:val="21"/>
          <w:lang w:eastAsia="zh-CN"/>
        </w:rPr>
      </w:pPr>
    </w:p>
    <w:p w14:paraId="208836AC" w14:textId="24A61F28" w:rsidR="001E02E1" w:rsidRDefault="001E02E1" w:rsidP="0013327A">
      <w:pPr>
        <w:pStyle w:val="a0"/>
        <w:rPr>
          <w:rFonts w:eastAsiaTheme="minorEastAsia"/>
          <w:b/>
          <w:bCs/>
          <w:sz w:val="16"/>
          <w:szCs w:val="21"/>
          <w:lang w:eastAsia="zh-CN"/>
        </w:rPr>
      </w:pPr>
    </w:p>
    <w:p w14:paraId="1405FDA0" w14:textId="44DFB087" w:rsidR="001E02E1" w:rsidRDefault="001E02E1" w:rsidP="0013327A">
      <w:pPr>
        <w:pStyle w:val="a0"/>
        <w:rPr>
          <w:rFonts w:eastAsiaTheme="minorEastAsia"/>
          <w:b/>
          <w:bCs/>
          <w:sz w:val="16"/>
          <w:szCs w:val="21"/>
          <w:lang w:eastAsia="zh-CN"/>
        </w:rPr>
      </w:pPr>
    </w:p>
    <w:p w14:paraId="5483F6DF" w14:textId="65A29BF5" w:rsidR="001E02E1" w:rsidRDefault="001E02E1" w:rsidP="0013327A">
      <w:pPr>
        <w:pStyle w:val="a0"/>
        <w:rPr>
          <w:rFonts w:eastAsiaTheme="minorEastAsia"/>
          <w:b/>
          <w:bCs/>
          <w:sz w:val="16"/>
          <w:szCs w:val="21"/>
          <w:lang w:eastAsia="zh-CN"/>
        </w:rPr>
      </w:pPr>
    </w:p>
    <w:p w14:paraId="2A45E2C4" w14:textId="56194E19" w:rsidR="001E02E1" w:rsidRDefault="001E02E1" w:rsidP="0013327A">
      <w:pPr>
        <w:pStyle w:val="a0"/>
        <w:rPr>
          <w:rFonts w:eastAsiaTheme="minorEastAsia"/>
          <w:b/>
          <w:bCs/>
          <w:sz w:val="16"/>
          <w:szCs w:val="21"/>
          <w:lang w:eastAsia="zh-CN"/>
        </w:rPr>
      </w:pPr>
    </w:p>
    <w:p w14:paraId="23D5E735" w14:textId="601392BA" w:rsidR="001E02E1" w:rsidRDefault="001E02E1" w:rsidP="0013327A">
      <w:pPr>
        <w:pStyle w:val="a0"/>
        <w:rPr>
          <w:rFonts w:eastAsiaTheme="minorEastAsia"/>
          <w:b/>
          <w:bCs/>
          <w:sz w:val="16"/>
          <w:szCs w:val="21"/>
          <w:lang w:eastAsia="zh-CN"/>
        </w:rPr>
      </w:pPr>
    </w:p>
    <w:p w14:paraId="69F0C56E" w14:textId="54D30153" w:rsidR="001E02E1" w:rsidRDefault="001E02E1" w:rsidP="0013327A">
      <w:pPr>
        <w:pStyle w:val="a0"/>
        <w:rPr>
          <w:rFonts w:eastAsiaTheme="minorEastAsia"/>
          <w:b/>
          <w:bCs/>
          <w:sz w:val="16"/>
          <w:szCs w:val="21"/>
          <w:lang w:eastAsia="zh-CN"/>
        </w:rPr>
      </w:pPr>
    </w:p>
    <w:p w14:paraId="3DE6AA5D" w14:textId="55228A20" w:rsidR="001E02E1" w:rsidRDefault="001E02E1" w:rsidP="0013327A">
      <w:pPr>
        <w:pStyle w:val="a0"/>
        <w:rPr>
          <w:rFonts w:eastAsiaTheme="minorEastAsia"/>
          <w:b/>
          <w:bCs/>
          <w:sz w:val="16"/>
          <w:szCs w:val="21"/>
          <w:lang w:eastAsia="zh-CN"/>
        </w:rPr>
      </w:pPr>
    </w:p>
    <w:p w14:paraId="2919CD63" w14:textId="5DE907AF" w:rsidR="001E02E1" w:rsidRDefault="001E02E1" w:rsidP="0013327A">
      <w:pPr>
        <w:pStyle w:val="a0"/>
        <w:rPr>
          <w:rFonts w:eastAsiaTheme="minorEastAsia"/>
          <w:b/>
          <w:bCs/>
          <w:sz w:val="16"/>
          <w:szCs w:val="21"/>
          <w:lang w:eastAsia="zh-CN"/>
        </w:rPr>
      </w:pPr>
    </w:p>
    <w:p w14:paraId="4FD8B1AB" w14:textId="4724D8F1" w:rsidR="001E02E1" w:rsidRDefault="001E02E1" w:rsidP="0013327A">
      <w:pPr>
        <w:pStyle w:val="a0"/>
        <w:rPr>
          <w:rFonts w:eastAsiaTheme="minorEastAsia"/>
          <w:b/>
          <w:bCs/>
          <w:sz w:val="16"/>
          <w:szCs w:val="21"/>
          <w:lang w:eastAsia="zh-CN"/>
        </w:rPr>
      </w:pPr>
    </w:p>
    <w:p w14:paraId="6BA37E00" w14:textId="77777777" w:rsidR="001E02E1" w:rsidRDefault="001E02E1" w:rsidP="0013327A">
      <w:pPr>
        <w:pStyle w:val="a0"/>
        <w:rPr>
          <w:rFonts w:eastAsiaTheme="minorEastAsia"/>
          <w:b/>
          <w:bCs/>
          <w:sz w:val="16"/>
          <w:szCs w:val="21"/>
          <w:lang w:eastAsia="zh-CN"/>
        </w:rPr>
      </w:pPr>
    </w:p>
    <w:p w14:paraId="409E5F8D" w14:textId="387DDF13" w:rsidR="00EF191B" w:rsidRDefault="00EF191B" w:rsidP="00206F4B">
      <w:pPr>
        <w:pStyle w:val="a0"/>
        <w:jc w:val="center"/>
        <w:rPr>
          <w:rFonts w:eastAsiaTheme="minorEastAsia"/>
          <w:b/>
          <w:bCs/>
          <w:sz w:val="16"/>
          <w:szCs w:val="21"/>
          <w:lang w:eastAsia="zh-CN"/>
        </w:rPr>
      </w:pPr>
      <w:r>
        <w:rPr>
          <w:rFonts w:eastAsiaTheme="minorEastAsia" w:hint="eastAsia"/>
          <w:b/>
          <w:bCs/>
          <w:sz w:val="16"/>
          <w:szCs w:val="21"/>
          <w:lang w:eastAsia="zh-CN"/>
        </w:rPr>
        <w:t>T</w:t>
      </w:r>
      <w:r>
        <w:rPr>
          <w:rFonts w:eastAsiaTheme="minorEastAsia"/>
          <w:b/>
          <w:bCs/>
          <w:sz w:val="16"/>
          <w:szCs w:val="21"/>
          <w:lang w:eastAsia="zh-CN"/>
        </w:rPr>
        <w:t>able 1. Summary of Simulation Results for Scenario 1</w:t>
      </w:r>
    </w:p>
    <w:tbl>
      <w:tblPr>
        <w:tblStyle w:val="af4"/>
        <w:tblW w:w="0" w:type="auto"/>
        <w:tblLook w:val="04A0" w:firstRow="1" w:lastRow="0" w:firstColumn="1" w:lastColumn="0" w:noHBand="0" w:noVBand="1"/>
      </w:tblPr>
      <w:tblGrid>
        <w:gridCol w:w="741"/>
        <w:gridCol w:w="670"/>
        <w:gridCol w:w="750"/>
        <w:gridCol w:w="688"/>
        <w:gridCol w:w="1036"/>
        <w:gridCol w:w="1036"/>
        <w:gridCol w:w="982"/>
        <w:gridCol w:w="965"/>
        <w:gridCol w:w="885"/>
        <w:gridCol w:w="885"/>
        <w:gridCol w:w="885"/>
        <w:gridCol w:w="885"/>
        <w:gridCol w:w="885"/>
        <w:gridCol w:w="885"/>
        <w:gridCol w:w="885"/>
        <w:gridCol w:w="885"/>
      </w:tblGrid>
      <w:tr w:rsidR="0013327A" w14:paraId="4A7BD2F6" w14:textId="6C432119" w:rsidTr="0013327A">
        <w:tc>
          <w:tcPr>
            <w:tcW w:w="739" w:type="dxa"/>
            <w:vAlign w:val="center"/>
          </w:tcPr>
          <w:p w14:paraId="7788D7E3" w14:textId="77777777" w:rsidR="0013327A" w:rsidRPr="00EF191B" w:rsidRDefault="0013327A" w:rsidP="0013327A">
            <w:pPr>
              <w:pStyle w:val="a0"/>
              <w:jc w:val="center"/>
              <w:rPr>
                <w:rFonts w:eastAsiaTheme="minorEastAsia"/>
                <w:lang w:eastAsia="zh-CN"/>
              </w:rPr>
            </w:pPr>
          </w:p>
        </w:tc>
        <w:tc>
          <w:tcPr>
            <w:tcW w:w="668" w:type="dxa"/>
            <w:vAlign w:val="center"/>
          </w:tcPr>
          <w:p w14:paraId="57CF04FE" w14:textId="77777777" w:rsidR="0013327A" w:rsidRPr="00EF191B" w:rsidRDefault="0013327A" w:rsidP="0013327A">
            <w:pPr>
              <w:pStyle w:val="a0"/>
              <w:jc w:val="center"/>
              <w:rPr>
                <w:rFonts w:eastAsiaTheme="minorEastAsia"/>
                <w:lang w:eastAsia="zh-CN"/>
              </w:rPr>
            </w:pPr>
          </w:p>
        </w:tc>
        <w:tc>
          <w:tcPr>
            <w:tcW w:w="748" w:type="dxa"/>
            <w:vAlign w:val="center"/>
          </w:tcPr>
          <w:p w14:paraId="3BFF62E9" w14:textId="77777777" w:rsidR="0013327A" w:rsidRPr="00EF191B" w:rsidRDefault="0013327A" w:rsidP="0013327A">
            <w:pPr>
              <w:pStyle w:val="a0"/>
              <w:jc w:val="center"/>
              <w:rPr>
                <w:rFonts w:eastAsiaTheme="minorEastAsia"/>
                <w:lang w:eastAsia="zh-CN"/>
              </w:rPr>
            </w:pPr>
          </w:p>
        </w:tc>
        <w:tc>
          <w:tcPr>
            <w:tcW w:w="4689" w:type="dxa"/>
            <w:gridSpan w:val="5"/>
            <w:vAlign w:val="center"/>
          </w:tcPr>
          <w:p w14:paraId="602A1BDD" w14:textId="32CFBD4A" w:rsidR="0013327A" w:rsidRPr="00EF191B" w:rsidRDefault="0013327A" w:rsidP="0013327A">
            <w:pPr>
              <w:pStyle w:val="a0"/>
              <w:jc w:val="center"/>
              <w:rPr>
                <w:rFonts w:eastAsiaTheme="minorEastAsia"/>
                <w:lang w:eastAsia="zh-CN"/>
              </w:rPr>
            </w:pPr>
            <w:r w:rsidRPr="00EF191B">
              <w:rPr>
                <w:rFonts w:eastAsiaTheme="minorEastAsia"/>
                <w:lang w:eastAsia="zh-CN"/>
              </w:rPr>
              <w:t>SNR @70% max TP</w:t>
            </w:r>
          </w:p>
        </w:tc>
        <w:tc>
          <w:tcPr>
            <w:tcW w:w="3552" w:type="dxa"/>
            <w:gridSpan w:val="4"/>
            <w:vAlign w:val="center"/>
          </w:tcPr>
          <w:p w14:paraId="72C8772F" w14:textId="1D67DB29" w:rsidR="0013327A" w:rsidRPr="00EF191B" w:rsidRDefault="0013327A" w:rsidP="0013327A">
            <w:pPr>
              <w:pStyle w:val="a0"/>
              <w:jc w:val="center"/>
              <w:rPr>
                <w:rFonts w:eastAsiaTheme="minorEastAsia"/>
                <w:lang w:eastAsia="zh-CN"/>
              </w:rPr>
            </w:pPr>
            <w:r w:rsidRPr="0013327A">
              <w:rPr>
                <w:rFonts w:eastAsiaTheme="minorEastAsia"/>
                <w:lang w:eastAsia="zh-CN"/>
              </w:rPr>
              <w:t>SNR Gain of Candidate Schemes over the Reference</w:t>
            </w:r>
          </w:p>
        </w:tc>
        <w:tc>
          <w:tcPr>
            <w:tcW w:w="3552" w:type="dxa"/>
            <w:gridSpan w:val="4"/>
            <w:vAlign w:val="center"/>
          </w:tcPr>
          <w:p w14:paraId="31F61FC5" w14:textId="0B631725" w:rsidR="0013327A" w:rsidRPr="0013327A" w:rsidRDefault="0013327A" w:rsidP="0013327A">
            <w:pPr>
              <w:pStyle w:val="a0"/>
              <w:jc w:val="center"/>
              <w:rPr>
                <w:rFonts w:eastAsiaTheme="minorEastAsia"/>
                <w:lang w:eastAsia="zh-CN"/>
              </w:rPr>
            </w:pPr>
            <w:r w:rsidRPr="0013327A">
              <w:rPr>
                <w:rFonts w:eastAsiaTheme="minorEastAsia"/>
                <w:lang w:eastAsia="zh-CN"/>
              </w:rPr>
              <w:t>Relative TP Gain (%) of Candidate Schemes over the Reference,</w:t>
            </w:r>
          </w:p>
          <w:p w14:paraId="6659BA7C" w14:textId="4A2D8FF9" w:rsidR="0013327A" w:rsidRPr="00EF191B" w:rsidRDefault="0013327A" w:rsidP="0013327A">
            <w:pPr>
              <w:pStyle w:val="a0"/>
              <w:jc w:val="center"/>
              <w:rPr>
                <w:rFonts w:eastAsiaTheme="minorEastAsia"/>
                <w:lang w:eastAsia="zh-CN"/>
              </w:rPr>
            </w:pPr>
            <w:r w:rsidRPr="0013327A">
              <w:rPr>
                <w:rFonts w:eastAsiaTheme="minorEastAsia"/>
                <w:lang w:eastAsia="zh-CN"/>
              </w:rPr>
              <w:t>@ SNR of 70% max TP of the Reference</w:t>
            </w:r>
          </w:p>
        </w:tc>
      </w:tr>
      <w:tr w:rsidR="0013327A" w14:paraId="7D2C663E" w14:textId="1B54115F" w:rsidTr="0013327A">
        <w:tc>
          <w:tcPr>
            <w:tcW w:w="739" w:type="dxa"/>
            <w:vAlign w:val="center"/>
          </w:tcPr>
          <w:p w14:paraId="7EF2D281" w14:textId="6413BB32" w:rsidR="0013327A" w:rsidRPr="00EF191B" w:rsidRDefault="0013327A" w:rsidP="0013327A">
            <w:pPr>
              <w:pStyle w:val="a0"/>
              <w:jc w:val="center"/>
              <w:rPr>
                <w:rFonts w:eastAsiaTheme="minorEastAsia"/>
                <w:lang w:eastAsia="zh-CN"/>
              </w:rPr>
            </w:pPr>
            <w:r w:rsidRPr="00EF191B">
              <w:rPr>
                <w:rFonts w:eastAsiaTheme="minorEastAsia"/>
                <w:lang w:eastAsia="zh-CN"/>
              </w:rPr>
              <w:t>Case Number</w:t>
            </w:r>
          </w:p>
        </w:tc>
        <w:tc>
          <w:tcPr>
            <w:tcW w:w="668" w:type="dxa"/>
            <w:vAlign w:val="center"/>
          </w:tcPr>
          <w:p w14:paraId="61B8855F" w14:textId="242F9372" w:rsidR="0013327A" w:rsidRPr="00EF191B" w:rsidRDefault="0013327A" w:rsidP="0013327A">
            <w:pPr>
              <w:pStyle w:val="a0"/>
              <w:jc w:val="center"/>
              <w:rPr>
                <w:rFonts w:eastAsiaTheme="minorEastAsia"/>
                <w:lang w:eastAsia="zh-CN"/>
              </w:rPr>
            </w:pPr>
            <w:r w:rsidRPr="00EF191B">
              <w:rPr>
                <w:rFonts w:eastAsiaTheme="minorEastAsia"/>
                <w:lang w:eastAsia="zh-CN"/>
              </w:rPr>
              <w:t>MIMO</w:t>
            </w:r>
          </w:p>
        </w:tc>
        <w:tc>
          <w:tcPr>
            <w:tcW w:w="748" w:type="dxa"/>
            <w:vAlign w:val="center"/>
          </w:tcPr>
          <w:p w14:paraId="7EE1840B" w14:textId="5038416C" w:rsidR="0013327A" w:rsidRPr="00EF191B" w:rsidRDefault="0013327A" w:rsidP="0013327A">
            <w:pPr>
              <w:pStyle w:val="a0"/>
              <w:jc w:val="center"/>
              <w:rPr>
                <w:rFonts w:eastAsiaTheme="minorEastAsia"/>
                <w:lang w:eastAsia="zh-CN"/>
              </w:rPr>
            </w:pPr>
            <w:r w:rsidRPr="00EF191B">
              <w:rPr>
                <w:rFonts w:eastAsiaTheme="minorEastAsia"/>
                <w:lang w:eastAsia="zh-CN"/>
              </w:rPr>
              <w:t>MCS index</w:t>
            </w:r>
          </w:p>
        </w:tc>
        <w:tc>
          <w:tcPr>
            <w:tcW w:w="686" w:type="dxa"/>
            <w:vAlign w:val="center"/>
          </w:tcPr>
          <w:p w14:paraId="2C93A7D6" w14:textId="4B8E16F8" w:rsidR="0013327A" w:rsidRPr="00EF191B" w:rsidRDefault="0013327A" w:rsidP="0013327A">
            <w:pPr>
              <w:pStyle w:val="a0"/>
              <w:jc w:val="center"/>
              <w:rPr>
                <w:rFonts w:eastAsiaTheme="minorEastAsia"/>
                <w:lang w:eastAsia="zh-CN"/>
              </w:rPr>
            </w:pPr>
            <w:r w:rsidRPr="00EF191B">
              <w:rPr>
                <w:rFonts w:eastAsiaTheme="minorEastAsia"/>
                <w:lang w:eastAsia="zh-CN"/>
              </w:rPr>
              <w:t>Rel-15 serving cell CRS-RM</w:t>
            </w:r>
          </w:p>
        </w:tc>
        <w:tc>
          <w:tcPr>
            <w:tcW w:w="1032" w:type="dxa"/>
            <w:vAlign w:val="center"/>
          </w:tcPr>
          <w:p w14:paraId="379A90BD" w14:textId="45805C0F" w:rsidR="0013327A" w:rsidRPr="00EF191B" w:rsidRDefault="0013327A" w:rsidP="0013327A">
            <w:pPr>
              <w:pStyle w:val="a0"/>
              <w:jc w:val="center"/>
              <w:rPr>
                <w:rFonts w:eastAsiaTheme="minorEastAsia"/>
                <w:lang w:eastAsia="zh-CN"/>
              </w:rPr>
            </w:pPr>
            <w:r w:rsidRPr="00EF191B">
              <w:rPr>
                <w:rFonts w:eastAsiaTheme="minorEastAsia"/>
                <w:lang w:eastAsia="zh-CN"/>
              </w:rPr>
              <w:t>Scheme #1: Rel-16 CRS-RM for 1 interference cell (case A the rate matched CRS is always the first dominant interference)</w:t>
            </w:r>
          </w:p>
        </w:tc>
        <w:tc>
          <w:tcPr>
            <w:tcW w:w="1032" w:type="dxa"/>
            <w:vAlign w:val="center"/>
          </w:tcPr>
          <w:p w14:paraId="3FAF6DE3" w14:textId="737B91AC" w:rsidR="0013327A" w:rsidRPr="00EF191B" w:rsidRDefault="0013327A" w:rsidP="0013327A">
            <w:pPr>
              <w:pStyle w:val="a0"/>
              <w:jc w:val="center"/>
              <w:rPr>
                <w:rFonts w:eastAsiaTheme="minorEastAsia"/>
                <w:lang w:eastAsia="zh-CN"/>
              </w:rPr>
            </w:pPr>
            <w:r w:rsidRPr="00EF191B">
              <w:rPr>
                <w:rFonts w:eastAsiaTheme="minorEastAsia"/>
                <w:lang w:eastAsia="zh-CN"/>
              </w:rPr>
              <w:t>Scheme #2: Rel-16 CRS-RM for 1 interference cell (case B the rate matched CRS is NOT always the first dominant interference)</w:t>
            </w:r>
          </w:p>
        </w:tc>
        <w:tc>
          <w:tcPr>
            <w:tcW w:w="978" w:type="dxa"/>
            <w:vAlign w:val="center"/>
          </w:tcPr>
          <w:p w14:paraId="496524B2" w14:textId="27433674" w:rsidR="0013327A" w:rsidRPr="00EF191B" w:rsidRDefault="0013327A" w:rsidP="0013327A">
            <w:pPr>
              <w:pStyle w:val="a0"/>
              <w:jc w:val="center"/>
              <w:rPr>
                <w:rFonts w:eastAsiaTheme="minorEastAsia"/>
                <w:lang w:eastAsia="zh-CN"/>
              </w:rPr>
            </w:pPr>
            <w:r w:rsidRPr="00EF191B">
              <w:rPr>
                <w:rFonts w:eastAsiaTheme="minorEastAsia"/>
                <w:lang w:eastAsia="zh-CN"/>
              </w:rPr>
              <w:t>Scheme #3: Rel-15 RB symbol level CRS-RM for 2 interference cells</w:t>
            </w:r>
          </w:p>
        </w:tc>
        <w:tc>
          <w:tcPr>
            <w:tcW w:w="961" w:type="dxa"/>
            <w:vAlign w:val="center"/>
          </w:tcPr>
          <w:p w14:paraId="483D928F" w14:textId="588CC35A" w:rsidR="0013327A" w:rsidRPr="00EF191B" w:rsidRDefault="0013327A" w:rsidP="0013327A">
            <w:pPr>
              <w:pStyle w:val="a0"/>
              <w:jc w:val="center"/>
              <w:rPr>
                <w:rFonts w:eastAsiaTheme="minorEastAsia"/>
                <w:lang w:eastAsia="zh-CN"/>
              </w:rPr>
            </w:pPr>
            <w:r w:rsidRPr="00EF191B">
              <w:rPr>
                <w:rFonts w:eastAsiaTheme="minorEastAsia"/>
                <w:lang w:eastAsia="zh-CN"/>
              </w:rPr>
              <w:t>Scheme #5: CRS-IM using CRS-IC WITHOUT NW assist</w:t>
            </w:r>
          </w:p>
        </w:tc>
        <w:tc>
          <w:tcPr>
            <w:tcW w:w="888" w:type="dxa"/>
            <w:vAlign w:val="center"/>
          </w:tcPr>
          <w:p w14:paraId="670FB189" w14:textId="2507A458" w:rsidR="0013327A" w:rsidRPr="00EF191B" w:rsidRDefault="0013327A" w:rsidP="0013327A">
            <w:pPr>
              <w:pStyle w:val="a0"/>
              <w:jc w:val="center"/>
              <w:rPr>
                <w:rFonts w:eastAsiaTheme="minorEastAsia"/>
                <w:lang w:eastAsia="zh-CN"/>
              </w:rPr>
            </w:pPr>
            <w:r w:rsidRPr="0013327A">
              <w:rPr>
                <w:rFonts w:eastAsiaTheme="minorEastAsia"/>
                <w:lang w:eastAsia="zh-CN"/>
              </w:rPr>
              <w:t>Scheme#1</w:t>
            </w:r>
          </w:p>
        </w:tc>
        <w:tc>
          <w:tcPr>
            <w:tcW w:w="888" w:type="dxa"/>
            <w:vAlign w:val="center"/>
          </w:tcPr>
          <w:p w14:paraId="76CF4B11" w14:textId="66906C44" w:rsidR="0013327A" w:rsidRPr="00EF191B" w:rsidRDefault="0013327A" w:rsidP="0013327A">
            <w:pPr>
              <w:pStyle w:val="a0"/>
              <w:jc w:val="center"/>
              <w:rPr>
                <w:rFonts w:eastAsiaTheme="minorEastAsia"/>
                <w:lang w:eastAsia="zh-CN"/>
              </w:rPr>
            </w:pPr>
            <w:r w:rsidRPr="0013327A">
              <w:rPr>
                <w:rFonts w:eastAsiaTheme="minorEastAsia"/>
                <w:lang w:eastAsia="zh-CN"/>
              </w:rPr>
              <w:t>Scheme#2</w:t>
            </w:r>
          </w:p>
        </w:tc>
        <w:tc>
          <w:tcPr>
            <w:tcW w:w="888" w:type="dxa"/>
            <w:vAlign w:val="center"/>
          </w:tcPr>
          <w:p w14:paraId="5949CECC" w14:textId="62DD0D73" w:rsidR="0013327A" w:rsidRPr="00EF191B" w:rsidRDefault="0013327A" w:rsidP="0013327A">
            <w:pPr>
              <w:pStyle w:val="a0"/>
              <w:jc w:val="center"/>
              <w:rPr>
                <w:rFonts w:eastAsiaTheme="minorEastAsia"/>
                <w:lang w:eastAsia="zh-CN"/>
              </w:rPr>
            </w:pPr>
            <w:r w:rsidRPr="0013327A">
              <w:rPr>
                <w:rFonts w:eastAsiaTheme="minorEastAsia"/>
                <w:lang w:eastAsia="zh-CN"/>
              </w:rPr>
              <w:t>Scheme#3</w:t>
            </w:r>
          </w:p>
        </w:tc>
        <w:tc>
          <w:tcPr>
            <w:tcW w:w="888" w:type="dxa"/>
            <w:vAlign w:val="center"/>
          </w:tcPr>
          <w:p w14:paraId="52870C05" w14:textId="6FA090FB" w:rsidR="0013327A" w:rsidRPr="00EF191B" w:rsidRDefault="0013327A" w:rsidP="0013327A">
            <w:pPr>
              <w:pStyle w:val="a0"/>
              <w:jc w:val="center"/>
              <w:rPr>
                <w:rFonts w:eastAsiaTheme="minorEastAsia"/>
                <w:lang w:eastAsia="zh-CN"/>
              </w:rPr>
            </w:pPr>
            <w:r w:rsidRPr="0013327A">
              <w:rPr>
                <w:rFonts w:eastAsiaTheme="minorEastAsia"/>
                <w:lang w:eastAsia="zh-CN"/>
              </w:rPr>
              <w:t>Scheme#5</w:t>
            </w:r>
          </w:p>
        </w:tc>
        <w:tc>
          <w:tcPr>
            <w:tcW w:w="888" w:type="dxa"/>
            <w:vAlign w:val="center"/>
          </w:tcPr>
          <w:p w14:paraId="7C0B628D" w14:textId="4F77D06B" w:rsidR="0013327A" w:rsidRPr="00EF191B" w:rsidRDefault="0013327A" w:rsidP="0013327A">
            <w:pPr>
              <w:pStyle w:val="a0"/>
              <w:jc w:val="center"/>
              <w:rPr>
                <w:rFonts w:eastAsiaTheme="minorEastAsia"/>
                <w:lang w:eastAsia="zh-CN"/>
              </w:rPr>
            </w:pPr>
            <w:r w:rsidRPr="0013327A">
              <w:rPr>
                <w:rFonts w:eastAsiaTheme="minorEastAsia"/>
                <w:lang w:eastAsia="zh-CN"/>
              </w:rPr>
              <w:t>Scheme#1</w:t>
            </w:r>
          </w:p>
        </w:tc>
        <w:tc>
          <w:tcPr>
            <w:tcW w:w="888" w:type="dxa"/>
            <w:vAlign w:val="center"/>
          </w:tcPr>
          <w:p w14:paraId="472C8522" w14:textId="4D966569" w:rsidR="0013327A" w:rsidRPr="00EF191B" w:rsidRDefault="0013327A" w:rsidP="0013327A">
            <w:pPr>
              <w:pStyle w:val="a0"/>
              <w:jc w:val="center"/>
              <w:rPr>
                <w:rFonts w:eastAsiaTheme="minorEastAsia"/>
                <w:lang w:eastAsia="zh-CN"/>
              </w:rPr>
            </w:pPr>
            <w:r w:rsidRPr="0013327A">
              <w:rPr>
                <w:rFonts w:eastAsiaTheme="minorEastAsia"/>
                <w:lang w:eastAsia="zh-CN"/>
              </w:rPr>
              <w:t>Scheme#2</w:t>
            </w:r>
          </w:p>
        </w:tc>
        <w:tc>
          <w:tcPr>
            <w:tcW w:w="888" w:type="dxa"/>
            <w:vAlign w:val="center"/>
          </w:tcPr>
          <w:p w14:paraId="576DB361" w14:textId="475EA717" w:rsidR="0013327A" w:rsidRPr="00EF191B" w:rsidRDefault="0013327A" w:rsidP="0013327A">
            <w:pPr>
              <w:pStyle w:val="a0"/>
              <w:jc w:val="center"/>
              <w:rPr>
                <w:rFonts w:eastAsiaTheme="minorEastAsia"/>
                <w:lang w:eastAsia="zh-CN"/>
              </w:rPr>
            </w:pPr>
            <w:r w:rsidRPr="0013327A">
              <w:rPr>
                <w:rFonts w:eastAsiaTheme="minorEastAsia"/>
                <w:lang w:eastAsia="zh-CN"/>
              </w:rPr>
              <w:t>Scheme#3</w:t>
            </w:r>
          </w:p>
        </w:tc>
        <w:tc>
          <w:tcPr>
            <w:tcW w:w="888" w:type="dxa"/>
            <w:vAlign w:val="center"/>
          </w:tcPr>
          <w:p w14:paraId="032B39B0" w14:textId="153D0642" w:rsidR="0013327A" w:rsidRPr="00EF191B" w:rsidRDefault="0013327A" w:rsidP="0013327A">
            <w:pPr>
              <w:pStyle w:val="a0"/>
              <w:jc w:val="center"/>
              <w:rPr>
                <w:rFonts w:eastAsiaTheme="minorEastAsia"/>
                <w:lang w:eastAsia="zh-CN"/>
              </w:rPr>
            </w:pPr>
            <w:r w:rsidRPr="0013327A">
              <w:rPr>
                <w:rFonts w:eastAsiaTheme="minorEastAsia"/>
                <w:lang w:eastAsia="zh-CN"/>
              </w:rPr>
              <w:t>Scheme#5</w:t>
            </w:r>
          </w:p>
        </w:tc>
      </w:tr>
      <w:tr w:rsidR="0013327A" w14:paraId="226FC7B6" w14:textId="2C50D60D" w:rsidTr="0013327A">
        <w:tc>
          <w:tcPr>
            <w:tcW w:w="739" w:type="dxa"/>
            <w:vAlign w:val="center"/>
          </w:tcPr>
          <w:p w14:paraId="2B5B40C0" w14:textId="48772B4F" w:rsidR="0013327A" w:rsidRPr="00EF191B" w:rsidRDefault="0013327A" w:rsidP="0013327A">
            <w:pPr>
              <w:pStyle w:val="a0"/>
              <w:jc w:val="center"/>
              <w:rPr>
                <w:rFonts w:eastAsiaTheme="minorEastAsia"/>
                <w:lang w:eastAsia="zh-CN"/>
              </w:rPr>
            </w:pPr>
            <w:r w:rsidRPr="00EF191B">
              <w:rPr>
                <w:rFonts w:eastAsiaTheme="minorEastAsia"/>
                <w:lang w:eastAsia="zh-CN"/>
              </w:rPr>
              <w:t>Case 1</w:t>
            </w:r>
          </w:p>
        </w:tc>
        <w:tc>
          <w:tcPr>
            <w:tcW w:w="668" w:type="dxa"/>
            <w:vMerge w:val="restart"/>
            <w:vAlign w:val="center"/>
          </w:tcPr>
          <w:p w14:paraId="4DD30BC5" w14:textId="1F2D5138" w:rsidR="0013327A" w:rsidRPr="00EF191B" w:rsidRDefault="0013327A" w:rsidP="0013327A">
            <w:pPr>
              <w:pStyle w:val="a0"/>
              <w:jc w:val="center"/>
              <w:rPr>
                <w:rFonts w:eastAsiaTheme="minorEastAsia"/>
                <w:lang w:eastAsia="zh-CN"/>
              </w:rPr>
            </w:pPr>
            <w:r w:rsidRPr="00EF191B">
              <w:rPr>
                <w:rFonts w:eastAsiaTheme="minorEastAsia" w:hint="eastAsia"/>
                <w:lang w:eastAsia="zh-CN"/>
              </w:rPr>
              <w:t>4</w:t>
            </w:r>
            <w:r w:rsidRPr="00EF191B">
              <w:rPr>
                <w:rFonts w:eastAsiaTheme="minorEastAsia"/>
                <w:lang w:eastAsia="zh-CN"/>
              </w:rPr>
              <w:t>T 2R Low</w:t>
            </w:r>
          </w:p>
        </w:tc>
        <w:tc>
          <w:tcPr>
            <w:tcW w:w="748" w:type="dxa"/>
            <w:vAlign w:val="center"/>
          </w:tcPr>
          <w:p w14:paraId="3477703D" w14:textId="3A6EC76E" w:rsidR="0013327A" w:rsidRPr="00EF191B" w:rsidRDefault="0013327A" w:rsidP="0013327A">
            <w:pPr>
              <w:pStyle w:val="a0"/>
              <w:jc w:val="center"/>
              <w:rPr>
                <w:rFonts w:eastAsiaTheme="minorEastAsia"/>
                <w:lang w:eastAsia="zh-CN"/>
              </w:rPr>
            </w:pPr>
            <w:r w:rsidRPr="00EF191B">
              <w:rPr>
                <w:rFonts w:eastAsiaTheme="minorEastAsia"/>
                <w:lang w:eastAsia="zh-CN"/>
              </w:rPr>
              <w:t>QPSK MCS4</w:t>
            </w:r>
          </w:p>
        </w:tc>
        <w:tc>
          <w:tcPr>
            <w:tcW w:w="686" w:type="dxa"/>
            <w:vAlign w:val="center"/>
          </w:tcPr>
          <w:p w14:paraId="6519AEAC" w14:textId="56F38ECE" w:rsidR="0013327A" w:rsidRPr="0013327A" w:rsidRDefault="0013327A" w:rsidP="0013327A">
            <w:pPr>
              <w:pStyle w:val="a0"/>
              <w:jc w:val="center"/>
              <w:rPr>
                <w:rFonts w:eastAsiaTheme="minorEastAsia"/>
                <w:b/>
                <w:bCs/>
                <w:lang w:eastAsia="zh-CN"/>
              </w:rPr>
            </w:pPr>
            <w:r w:rsidRPr="0013327A">
              <w:rPr>
                <w:rFonts w:eastAsiaTheme="minorEastAsia"/>
                <w:b/>
                <w:bCs/>
                <w:lang w:eastAsia="zh-CN"/>
              </w:rPr>
              <w:t>3.8</w:t>
            </w:r>
          </w:p>
        </w:tc>
        <w:tc>
          <w:tcPr>
            <w:tcW w:w="1032" w:type="dxa"/>
            <w:vAlign w:val="center"/>
          </w:tcPr>
          <w:p w14:paraId="254EE683" w14:textId="58BA5DBC" w:rsidR="0013327A" w:rsidRPr="0013327A" w:rsidRDefault="0013327A" w:rsidP="0013327A">
            <w:pPr>
              <w:pStyle w:val="a0"/>
              <w:jc w:val="center"/>
              <w:rPr>
                <w:rFonts w:eastAsiaTheme="minorEastAsia"/>
                <w:b/>
                <w:bCs/>
                <w:lang w:eastAsia="zh-CN"/>
              </w:rPr>
            </w:pPr>
            <w:r w:rsidRPr="0013327A">
              <w:rPr>
                <w:rFonts w:eastAsiaTheme="minorEastAsia"/>
                <w:b/>
                <w:bCs/>
                <w:lang w:eastAsia="zh-CN"/>
              </w:rPr>
              <w:t>2.2</w:t>
            </w:r>
          </w:p>
        </w:tc>
        <w:tc>
          <w:tcPr>
            <w:tcW w:w="1032" w:type="dxa"/>
            <w:vAlign w:val="center"/>
          </w:tcPr>
          <w:p w14:paraId="5EEDE3E3" w14:textId="00AADA87" w:rsidR="0013327A" w:rsidRPr="0013327A" w:rsidRDefault="0013327A" w:rsidP="0013327A">
            <w:pPr>
              <w:pStyle w:val="a0"/>
              <w:jc w:val="center"/>
              <w:rPr>
                <w:rFonts w:eastAsiaTheme="minorEastAsia"/>
                <w:b/>
                <w:bCs/>
                <w:lang w:eastAsia="zh-CN"/>
              </w:rPr>
            </w:pPr>
            <w:r w:rsidRPr="0013327A">
              <w:rPr>
                <w:rFonts w:eastAsiaTheme="minorEastAsia"/>
                <w:b/>
                <w:bCs/>
                <w:lang w:eastAsia="zh-CN"/>
              </w:rPr>
              <w:t>3.6</w:t>
            </w:r>
          </w:p>
        </w:tc>
        <w:tc>
          <w:tcPr>
            <w:tcW w:w="978" w:type="dxa"/>
            <w:vAlign w:val="center"/>
          </w:tcPr>
          <w:p w14:paraId="7AF4EF04" w14:textId="358E2FBB" w:rsidR="0013327A" w:rsidRPr="0013327A" w:rsidRDefault="0013327A" w:rsidP="0013327A">
            <w:pPr>
              <w:pStyle w:val="a0"/>
              <w:jc w:val="center"/>
              <w:rPr>
                <w:rFonts w:eastAsiaTheme="minorEastAsia"/>
                <w:b/>
                <w:bCs/>
                <w:lang w:eastAsia="zh-CN"/>
              </w:rPr>
            </w:pPr>
            <w:r w:rsidRPr="0013327A">
              <w:rPr>
                <w:rFonts w:eastAsiaTheme="minorEastAsia"/>
                <w:b/>
                <w:bCs/>
                <w:lang w:eastAsia="zh-CN"/>
              </w:rPr>
              <w:t>2.2</w:t>
            </w:r>
          </w:p>
        </w:tc>
        <w:tc>
          <w:tcPr>
            <w:tcW w:w="961" w:type="dxa"/>
            <w:vAlign w:val="center"/>
          </w:tcPr>
          <w:p w14:paraId="2182652A" w14:textId="5FDE5CAE" w:rsidR="0013327A" w:rsidRPr="0013327A" w:rsidRDefault="0013327A" w:rsidP="0013327A">
            <w:pPr>
              <w:pStyle w:val="a0"/>
              <w:jc w:val="center"/>
              <w:rPr>
                <w:rFonts w:eastAsiaTheme="minorEastAsia"/>
                <w:b/>
                <w:bCs/>
                <w:lang w:eastAsia="zh-CN"/>
              </w:rPr>
            </w:pPr>
            <w:r w:rsidRPr="0013327A">
              <w:rPr>
                <w:rFonts w:eastAsiaTheme="minorEastAsia"/>
                <w:b/>
                <w:bCs/>
                <w:lang w:eastAsia="zh-CN"/>
              </w:rPr>
              <w:t>0.0</w:t>
            </w:r>
          </w:p>
        </w:tc>
        <w:tc>
          <w:tcPr>
            <w:tcW w:w="888" w:type="dxa"/>
            <w:vAlign w:val="center"/>
          </w:tcPr>
          <w:p w14:paraId="7C80D322" w14:textId="28701E4C" w:rsidR="0013327A" w:rsidRPr="0013327A" w:rsidRDefault="0013327A" w:rsidP="0013327A">
            <w:pPr>
              <w:pStyle w:val="a0"/>
              <w:jc w:val="center"/>
              <w:rPr>
                <w:rFonts w:eastAsiaTheme="minorEastAsia"/>
                <w:b/>
                <w:bCs/>
                <w:color w:val="FF0000"/>
                <w:lang w:eastAsia="zh-CN"/>
              </w:rPr>
            </w:pPr>
            <w:r w:rsidRPr="0013327A">
              <w:rPr>
                <w:rFonts w:eastAsiaTheme="minorEastAsia"/>
                <w:b/>
                <w:bCs/>
                <w:color w:val="FF0000"/>
                <w:lang w:eastAsia="zh-CN"/>
              </w:rPr>
              <w:t>1.6</w:t>
            </w:r>
          </w:p>
        </w:tc>
        <w:tc>
          <w:tcPr>
            <w:tcW w:w="888" w:type="dxa"/>
            <w:vAlign w:val="center"/>
          </w:tcPr>
          <w:p w14:paraId="05C9E414" w14:textId="70470387" w:rsidR="0013327A" w:rsidRPr="0013327A" w:rsidRDefault="0013327A" w:rsidP="0013327A">
            <w:pPr>
              <w:pStyle w:val="a0"/>
              <w:jc w:val="center"/>
              <w:rPr>
                <w:rFonts w:eastAsiaTheme="minorEastAsia"/>
                <w:b/>
                <w:bCs/>
                <w:color w:val="FF0000"/>
                <w:lang w:eastAsia="zh-CN"/>
              </w:rPr>
            </w:pPr>
            <w:r w:rsidRPr="0013327A">
              <w:rPr>
                <w:rFonts w:eastAsiaTheme="minorEastAsia"/>
                <w:b/>
                <w:bCs/>
                <w:color w:val="FF0000"/>
                <w:lang w:eastAsia="zh-CN"/>
              </w:rPr>
              <w:t>0.2</w:t>
            </w:r>
          </w:p>
        </w:tc>
        <w:tc>
          <w:tcPr>
            <w:tcW w:w="888" w:type="dxa"/>
            <w:vAlign w:val="center"/>
          </w:tcPr>
          <w:p w14:paraId="37E181EE" w14:textId="6F5F3B8A" w:rsidR="0013327A" w:rsidRPr="0013327A" w:rsidRDefault="0013327A" w:rsidP="0013327A">
            <w:pPr>
              <w:pStyle w:val="a0"/>
              <w:jc w:val="center"/>
              <w:rPr>
                <w:rFonts w:eastAsiaTheme="minorEastAsia"/>
                <w:b/>
                <w:bCs/>
                <w:color w:val="FF0000"/>
                <w:lang w:eastAsia="zh-CN"/>
              </w:rPr>
            </w:pPr>
            <w:r w:rsidRPr="0013327A">
              <w:rPr>
                <w:rFonts w:eastAsiaTheme="minorEastAsia"/>
                <w:b/>
                <w:bCs/>
                <w:color w:val="FF0000"/>
                <w:lang w:eastAsia="zh-CN"/>
              </w:rPr>
              <w:t>1.6</w:t>
            </w:r>
          </w:p>
        </w:tc>
        <w:tc>
          <w:tcPr>
            <w:tcW w:w="888" w:type="dxa"/>
            <w:vAlign w:val="center"/>
          </w:tcPr>
          <w:p w14:paraId="699C8996" w14:textId="1DBD5EE3" w:rsidR="0013327A" w:rsidRPr="0013327A" w:rsidRDefault="0013327A" w:rsidP="0013327A">
            <w:pPr>
              <w:pStyle w:val="a0"/>
              <w:jc w:val="center"/>
              <w:rPr>
                <w:rFonts w:eastAsiaTheme="minorEastAsia"/>
                <w:b/>
                <w:bCs/>
                <w:color w:val="FF0000"/>
                <w:lang w:eastAsia="zh-CN"/>
              </w:rPr>
            </w:pPr>
            <w:r w:rsidRPr="0013327A">
              <w:rPr>
                <w:rFonts w:eastAsiaTheme="minorEastAsia"/>
                <w:b/>
                <w:bCs/>
                <w:color w:val="FF0000"/>
                <w:lang w:eastAsia="zh-CN"/>
              </w:rPr>
              <w:t>3.8</w:t>
            </w:r>
          </w:p>
        </w:tc>
        <w:tc>
          <w:tcPr>
            <w:tcW w:w="888" w:type="dxa"/>
            <w:vAlign w:val="center"/>
          </w:tcPr>
          <w:p w14:paraId="6FE16B4B" w14:textId="22A4B9D6" w:rsidR="0013327A" w:rsidRPr="0013327A" w:rsidRDefault="0013327A" w:rsidP="0013327A">
            <w:pPr>
              <w:pStyle w:val="a0"/>
              <w:jc w:val="center"/>
              <w:rPr>
                <w:rFonts w:eastAsiaTheme="minorEastAsia"/>
                <w:b/>
                <w:bCs/>
                <w:color w:val="00B050"/>
                <w:lang w:eastAsia="zh-CN"/>
              </w:rPr>
            </w:pPr>
            <w:r w:rsidRPr="0013327A">
              <w:rPr>
                <w:rFonts w:eastAsiaTheme="minorEastAsia"/>
                <w:b/>
                <w:bCs/>
                <w:color w:val="00B050"/>
                <w:lang w:eastAsia="zh-CN"/>
              </w:rPr>
              <w:t>14.14</w:t>
            </w:r>
          </w:p>
        </w:tc>
        <w:tc>
          <w:tcPr>
            <w:tcW w:w="888" w:type="dxa"/>
            <w:vAlign w:val="center"/>
          </w:tcPr>
          <w:p w14:paraId="1517E712" w14:textId="247A004A" w:rsidR="0013327A" w:rsidRPr="0013327A" w:rsidRDefault="0013327A" w:rsidP="0013327A">
            <w:pPr>
              <w:pStyle w:val="a0"/>
              <w:jc w:val="center"/>
              <w:rPr>
                <w:rFonts w:eastAsiaTheme="minorEastAsia"/>
                <w:b/>
                <w:bCs/>
                <w:color w:val="00B050"/>
                <w:lang w:eastAsia="zh-CN"/>
              </w:rPr>
            </w:pPr>
            <w:r w:rsidRPr="0013327A">
              <w:rPr>
                <w:rFonts w:eastAsiaTheme="minorEastAsia"/>
                <w:b/>
                <w:bCs/>
                <w:color w:val="00B050"/>
                <w:lang w:eastAsia="zh-CN"/>
              </w:rPr>
              <w:t>2.07</w:t>
            </w:r>
          </w:p>
        </w:tc>
        <w:tc>
          <w:tcPr>
            <w:tcW w:w="888" w:type="dxa"/>
            <w:vAlign w:val="center"/>
          </w:tcPr>
          <w:p w14:paraId="32CF8085" w14:textId="7769DD8A" w:rsidR="0013327A" w:rsidRPr="0013327A" w:rsidRDefault="0013327A" w:rsidP="0013327A">
            <w:pPr>
              <w:pStyle w:val="a0"/>
              <w:jc w:val="center"/>
              <w:rPr>
                <w:rFonts w:eastAsiaTheme="minorEastAsia"/>
                <w:b/>
                <w:bCs/>
                <w:color w:val="00B050"/>
                <w:lang w:eastAsia="zh-CN"/>
              </w:rPr>
            </w:pPr>
            <w:r w:rsidRPr="0013327A">
              <w:rPr>
                <w:rFonts w:eastAsiaTheme="minorEastAsia"/>
                <w:b/>
                <w:bCs/>
                <w:color w:val="00B050"/>
                <w:lang w:eastAsia="zh-CN"/>
              </w:rPr>
              <w:t>12.50</w:t>
            </w:r>
          </w:p>
        </w:tc>
        <w:tc>
          <w:tcPr>
            <w:tcW w:w="888" w:type="dxa"/>
            <w:vAlign w:val="center"/>
          </w:tcPr>
          <w:p w14:paraId="343084A5" w14:textId="5E034C97" w:rsidR="0013327A" w:rsidRPr="0013327A" w:rsidRDefault="0013327A" w:rsidP="0013327A">
            <w:pPr>
              <w:pStyle w:val="a0"/>
              <w:jc w:val="center"/>
              <w:rPr>
                <w:rFonts w:eastAsiaTheme="minorEastAsia"/>
                <w:b/>
                <w:bCs/>
                <w:color w:val="00B050"/>
                <w:lang w:eastAsia="zh-CN"/>
              </w:rPr>
            </w:pPr>
            <w:r w:rsidRPr="0013327A">
              <w:rPr>
                <w:rFonts w:eastAsiaTheme="minorEastAsia"/>
                <w:b/>
                <w:bCs/>
                <w:color w:val="00B050"/>
                <w:lang w:eastAsia="zh-CN"/>
              </w:rPr>
              <w:t>29.12</w:t>
            </w:r>
          </w:p>
        </w:tc>
      </w:tr>
      <w:tr w:rsidR="0013327A" w14:paraId="6A5923E1" w14:textId="445D8934" w:rsidTr="0013327A">
        <w:tc>
          <w:tcPr>
            <w:tcW w:w="739" w:type="dxa"/>
            <w:vAlign w:val="center"/>
          </w:tcPr>
          <w:p w14:paraId="354D6796" w14:textId="1EC556A9" w:rsidR="0013327A" w:rsidRPr="00EF191B" w:rsidRDefault="0013327A" w:rsidP="0013327A">
            <w:pPr>
              <w:pStyle w:val="a0"/>
              <w:jc w:val="center"/>
              <w:rPr>
                <w:rFonts w:eastAsiaTheme="minorEastAsia"/>
                <w:lang w:eastAsia="zh-CN"/>
              </w:rPr>
            </w:pPr>
            <w:r w:rsidRPr="00EF191B">
              <w:rPr>
                <w:rFonts w:eastAsiaTheme="minorEastAsia"/>
                <w:lang w:eastAsia="zh-CN"/>
              </w:rPr>
              <w:t>Case 2</w:t>
            </w:r>
          </w:p>
        </w:tc>
        <w:tc>
          <w:tcPr>
            <w:tcW w:w="668" w:type="dxa"/>
            <w:vMerge/>
            <w:vAlign w:val="center"/>
          </w:tcPr>
          <w:p w14:paraId="0AFECB29" w14:textId="77777777" w:rsidR="0013327A" w:rsidRPr="00EF191B" w:rsidRDefault="0013327A" w:rsidP="0013327A">
            <w:pPr>
              <w:pStyle w:val="a0"/>
              <w:jc w:val="center"/>
              <w:rPr>
                <w:rFonts w:eastAsiaTheme="minorEastAsia"/>
                <w:lang w:eastAsia="zh-CN"/>
              </w:rPr>
            </w:pPr>
          </w:p>
        </w:tc>
        <w:tc>
          <w:tcPr>
            <w:tcW w:w="748" w:type="dxa"/>
            <w:vAlign w:val="center"/>
          </w:tcPr>
          <w:p w14:paraId="6BC4A142" w14:textId="46E5A3F2" w:rsidR="0013327A" w:rsidRPr="00EF191B" w:rsidRDefault="0013327A" w:rsidP="0013327A">
            <w:pPr>
              <w:pStyle w:val="a0"/>
              <w:jc w:val="center"/>
              <w:rPr>
                <w:rFonts w:eastAsiaTheme="minorEastAsia"/>
                <w:lang w:eastAsia="zh-CN"/>
              </w:rPr>
            </w:pPr>
            <w:r w:rsidRPr="00EF191B">
              <w:rPr>
                <w:rFonts w:eastAsiaTheme="minorEastAsia"/>
                <w:lang w:eastAsia="zh-CN"/>
              </w:rPr>
              <w:t>16QAM MCS13</w:t>
            </w:r>
          </w:p>
        </w:tc>
        <w:tc>
          <w:tcPr>
            <w:tcW w:w="686" w:type="dxa"/>
            <w:vAlign w:val="center"/>
          </w:tcPr>
          <w:p w14:paraId="716B581C" w14:textId="2AC9E5BD" w:rsidR="0013327A" w:rsidRPr="0013327A" w:rsidRDefault="0013327A" w:rsidP="0013327A">
            <w:pPr>
              <w:pStyle w:val="a0"/>
              <w:jc w:val="center"/>
              <w:rPr>
                <w:rFonts w:eastAsiaTheme="minorEastAsia"/>
                <w:b/>
                <w:bCs/>
                <w:lang w:eastAsia="zh-CN"/>
              </w:rPr>
            </w:pPr>
            <w:r w:rsidRPr="0013327A">
              <w:rPr>
                <w:rFonts w:eastAsiaTheme="minorEastAsia"/>
                <w:b/>
                <w:bCs/>
                <w:lang w:eastAsia="zh-CN"/>
              </w:rPr>
              <w:t>11.2</w:t>
            </w:r>
          </w:p>
        </w:tc>
        <w:tc>
          <w:tcPr>
            <w:tcW w:w="1032" w:type="dxa"/>
            <w:vAlign w:val="center"/>
          </w:tcPr>
          <w:p w14:paraId="3E20232E" w14:textId="1E7F4992" w:rsidR="0013327A" w:rsidRPr="0013327A" w:rsidRDefault="0013327A" w:rsidP="0013327A">
            <w:pPr>
              <w:pStyle w:val="a0"/>
              <w:jc w:val="center"/>
              <w:rPr>
                <w:rFonts w:eastAsiaTheme="minorEastAsia"/>
                <w:b/>
                <w:bCs/>
                <w:lang w:eastAsia="zh-CN"/>
              </w:rPr>
            </w:pPr>
            <w:r w:rsidRPr="0013327A">
              <w:rPr>
                <w:rFonts w:eastAsiaTheme="minorEastAsia"/>
                <w:b/>
                <w:bCs/>
                <w:lang w:eastAsia="zh-CN"/>
              </w:rPr>
              <w:t>10.0</w:t>
            </w:r>
          </w:p>
        </w:tc>
        <w:tc>
          <w:tcPr>
            <w:tcW w:w="1032" w:type="dxa"/>
            <w:vAlign w:val="center"/>
          </w:tcPr>
          <w:p w14:paraId="71F28309" w14:textId="14362B93" w:rsidR="0013327A" w:rsidRPr="0013327A" w:rsidRDefault="0013327A" w:rsidP="0013327A">
            <w:pPr>
              <w:pStyle w:val="a0"/>
              <w:jc w:val="center"/>
              <w:rPr>
                <w:rFonts w:eastAsiaTheme="minorEastAsia"/>
                <w:b/>
                <w:bCs/>
                <w:lang w:eastAsia="zh-CN"/>
              </w:rPr>
            </w:pPr>
            <w:r w:rsidRPr="0013327A">
              <w:rPr>
                <w:rFonts w:eastAsiaTheme="minorEastAsia"/>
                <w:b/>
                <w:bCs/>
                <w:lang w:eastAsia="zh-CN"/>
              </w:rPr>
              <w:t>11.5</w:t>
            </w:r>
          </w:p>
        </w:tc>
        <w:tc>
          <w:tcPr>
            <w:tcW w:w="978" w:type="dxa"/>
            <w:vAlign w:val="center"/>
          </w:tcPr>
          <w:p w14:paraId="4CB1660D" w14:textId="7D326F74" w:rsidR="0013327A" w:rsidRPr="0013327A" w:rsidRDefault="0013327A" w:rsidP="0013327A">
            <w:pPr>
              <w:pStyle w:val="a0"/>
              <w:jc w:val="center"/>
              <w:rPr>
                <w:rFonts w:eastAsiaTheme="minorEastAsia"/>
                <w:b/>
                <w:bCs/>
                <w:lang w:eastAsia="zh-CN"/>
              </w:rPr>
            </w:pPr>
            <w:r w:rsidRPr="0013327A">
              <w:rPr>
                <w:rFonts w:eastAsiaTheme="minorEastAsia"/>
                <w:b/>
                <w:bCs/>
                <w:lang w:eastAsia="zh-CN"/>
              </w:rPr>
              <w:t>10.9</w:t>
            </w:r>
          </w:p>
        </w:tc>
        <w:tc>
          <w:tcPr>
            <w:tcW w:w="961" w:type="dxa"/>
            <w:vAlign w:val="center"/>
          </w:tcPr>
          <w:p w14:paraId="4CA4D3AB" w14:textId="70967538" w:rsidR="0013327A" w:rsidRPr="0013327A" w:rsidRDefault="0013327A" w:rsidP="0013327A">
            <w:pPr>
              <w:pStyle w:val="a0"/>
              <w:jc w:val="center"/>
              <w:rPr>
                <w:rFonts w:eastAsiaTheme="minorEastAsia"/>
                <w:b/>
                <w:bCs/>
                <w:lang w:eastAsia="zh-CN"/>
              </w:rPr>
            </w:pPr>
            <w:r w:rsidRPr="0013327A">
              <w:rPr>
                <w:rFonts w:eastAsiaTheme="minorEastAsia"/>
                <w:b/>
                <w:bCs/>
                <w:lang w:eastAsia="zh-CN"/>
              </w:rPr>
              <w:t>6.8</w:t>
            </w:r>
          </w:p>
        </w:tc>
        <w:tc>
          <w:tcPr>
            <w:tcW w:w="888" w:type="dxa"/>
            <w:vAlign w:val="center"/>
          </w:tcPr>
          <w:p w14:paraId="6693E5F9" w14:textId="337C13BF" w:rsidR="0013327A" w:rsidRPr="0013327A" w:rsidRDefault="0013327A" w:rsidP="0013327A">
            <w:pPr>
              <w:pStyle w:val="a0"/>
              <w:jc w:val="center"/>
              <w:rPr>
                <w:rFonts w:eastAsiaTheme="minorEastAsia"/>
                <w:b/>
                <w:bCs/>
                <w:color w:val="FF0000"/>
                <w:lang w:eastAsia="zh-CN"/>
              </w:rPr>
            </w:pPr>
            <w:r w:rsidRPr="0013327A">
              <w:rPr>
                <w:rFonts w:eastAsiaTheme="minorEastAsia"/>
                <w:b/>
                <w:bCs/>
                <w:color w:val="FF0000"/>
                <w:lang w:eastAsia="zh-CN"/>
              </w:rPr>
              <w:t>1.2</w:t>
            </w:r>
          </w:p>
        </w:tc>
        <w:tc>
          <w:tcPr>
            <w:tcW w:w="888" w:type="dxa"/>
            <w:vAlign w:val="center"/>
          </w:tcPr>
          <w:p w14:paraId="7688F691" w14:textId="3A0E4E8B" w:rsidR="0013327A" w:rsidRPr="0013327A" w:rsidRDefault="0013327A" w:rsidP="0013327A">
            <w:pPr>
              <w:pStyle w:val="a0"/>
              <w:jc w:val="center"/>
              <w:rPr>
                <w:rFonts w:eastAsiaTheme="minorEastAsia"/>
                <w:b/>
                <w:bCs/>
                <w:color w:val="FF0000"/>
                <w:lang w:eastAsia="zh-CN"/>
              </w:rPr>
            </w:pPr>
            <w:r w:rsidRPr="0013327A">
              <w:rPr>
                <w:rFonts w:eastAsiaTheme="minorEastAsia"/>
                <w:b/>
                <w:bCs/>
                <w:color w:val="FF0000"/>
                <w:lang w:eastAsia="zh-CN"/>
              </w:rPr>
              <w:t>-0.3</w:t>
            </w:r>
          </w:p>
        </w:tc>
        <w:tc>
          <w:tcPr>
            <w:tcW w:w="888" w:type="dxa"/>
            <w:vAlign w:val="center"/>
          </w:tcPr>
          <w:p w14:paraId="49D82170" w14:textId="51E80143" w:rsidR="0013327A" w:rsidRPr="0013327A" w:rsidRDefault="0013327A" w:rsidP="0013327A">
            <w:pPr>
              <w:pStyle w:val="a0"/>
              <w:jc w:val="center"/>
              <w:rPr>
                <w:rFonts w:eastAsiaTheme="minorEastAsia"/>
                <w:b/>
                <w:bCs/>
                <w:color w:val="FF0000"/>
                <w:lang w:eastAsia="zh-CN"/>
              </w:rPr>
            </w:pPr>
            <w:r w:rsidRPr="0013327A">
              <w:rPr>
                <w:rFonts w:eastAsiaTheme="minorEastAsia"/>
                <w:b/>
                <w:bCs/>
                <w:color w:val="FF0000"/>
                <w:lang w:eastAsia="zh-CN"/>
              </w:rPr>
              <w:t>0.3</w:t>
            </w:r>
          </w:p>
        </w:tc>
        <w:tc>
          <w:tcPr>
            <w:tcW w:w="888" w:type="dxa"/>
            <w:vAlign w:val="center"/>
          </w:tcPr>
          <w:p w14:paraId="6D02DA8D" w14:textId="04EDF9F8" w:rsidR="0013327A" w:rsidRPr="0013327A" w:rsidRDefault="0013327A" w:rsidP="0013327A">
            <w:pPr>
              <w:pStyle w:val="a0"/>
              <w:jc w:val="center"/>
              <w:rPr>
                <w:rFonts w:eastAsiaTheme="minorEastAsia"/>
                <w:b/>
                <w:bCs/>
                <w:color w:val="FF0000"/>
                <w:lang w:eastAsia="zh-CN"/>
              </w:rPr>
            </w:pPr>
            <w:r w:rsidRPr="0013327A">
              <w:rPr>
                <w:rFonts w:eastAsiaTheme="minorEastAsia"/>
                <w:b/>
                <w:bCs/>
                <w:color w:val="FF0000"/>
                <w:lang w:eastAsia="zh-CN"/>
              </w:rPr>
              <w:t>4.4</w:t>
            </w:r>
          </w:p>
        </w:tc>
        <w:tc>
          <w:tcPr>
            <w:tcW w:w="888" w:type="dxa"/>
            <w:vAlign w:val="center"/>
          </w:tcPr>
          <w:p w14:paraId="2280B5C6" w14:textId="3364DBFD" w:rsidR="0013327A" w:rsidRPr="0013327A" w:rsidRDefault="0013327A" w:rsidP="0013327A">
            <w:pPr>
              <w:pStyle w:val="a0"/>
              <w:jc w:val="center"/>
              <w:rPr>
                <w:rFonts w:eastAsiaTheme="minorEastAsia"/>
                <w:b/>
                <w:bCs/>
                <w:color w:val="00B050"/>
                <w:lang w:eastAsia="zh-CN"/>
              </w:rPr>
            </w:pPr>
            <w:r w:rsidRPr="0013327A">
              <w:rPr>
                <w:rFonts w:eastAsiaTheme="minorEastAsia"/>
                <w:b/>
                <w:bCs/>
                <w:color w:val="00B050"/>
                <w:lang w:eastAsia="zh-CN"/>
              </w:rPr>
              <w:t>9.15</w:t>
            </w:r>
          </w:p>
        </w:tc>
        <w:tc>
          <w:tcPr>
            <w:tcW w:w="888" w:type="dxa"/>
            <w:vAlign w:val="center"/>
          </w:tcPr>
          <w:p w14:paraId="49C7D937" w14:textId="3F583F45" w:rsidR="0013327A" w:rsidRPr="0013327A" w:rsidRDefault="0013327A" w:rsidP="0013327A">
            <w:pPr>
              <w:pStyle w:val="a0"/>
              <w:jc w:val="center"/>
              <w:rPr>
                <w:rFonts w:eastAsiaTheme="minorEastAsia"/>
                <w:b/>
                <w:bCs/>
                <w:color w:val="00B050"/>
                <w:lang w:eastAsia="zh-CN"/>
              </w:rPr>
            </w:pPr>
            <w:r w:rsidRPr="0013327A">
              <w:rPr>
                <w:rFonts w:eastAsiaTheme="minorEastAsia"/>
                <w:b/>
                <w:bCs/>
                <w:color w:val="00B050"/>
                <w:lang w:eastAsia="zh-CN"/>
              </w:rPr>
              <w:t>-2.40</w:t>
            </w:r>
          </w:p>
        </w:tc>
        <w:tc>
          <w:tcPr>
            <w:tcW w:w="888" w:type="dxa"/>
            <w:vAlign w:val="center"/>
          </w:tcPr>
          <w:p w14:paraId="65E108B3" w14:textId="3780030C" w:rsidR="0013327A" w:rsidRPr="0013327A" w:rsidRDefault="0013327A" w:rsidP="0013327A">
            <w:pPr>
              <w:pStyle w:val="a0"/>
              <w:jc w:val="center"/>
              <w:rPr>
                <w:rFonts w:eastAsiaTheme="minorEastAsia"/>
                <w:b/>
                <w:bCs/>
                <w:color w:val="00B050"/>
                <w:lang w:eastAsia="zh-CN"/>
              </w:rPr>
            </w:pPr>
            <w:r w:rsidRPr="0013327A">
              <w:rPr>
                <w:rFonts w:eastAsiaTheme="minorEastAsia"/>
                <w:b/>
                <w:bCs/>
                <w:color w:val="00B050"/>
                <w:lang w:eastAsia="zh-CN"/>
              </w:rPr>
              <w:t>1.63</w:t>
            </w:r>
          </w:p>
        </w:tc>
        <w:tc>
          <w:tcPr>
            <w:tcW w:w="888" w:type="dxa"/>
            <w:vAlign w:val="center"/>
          </w:tcPr>
          <w:p w14:paraId="536572DF" w14:textId="3F9E2A40" w:rsidR="0013327A" w:rsidRPr="0013327A" w:rsidRDefault="0013327A" w:rsidP="0013327A">
            <w:pPr>
              <w:pStyle w:val="a0"/>
              <w:jc w:val="center"/>
              <w:rPr>
                <w:rFonts w:eastAsiaTheme="minorEastAsia"/>
                <w:b/>
                <w:bCs/>
                <w:color w:val="00B050"/>
                <w:lang w:eastAsia="zh-CN"/>
              </w:rPr>
            </w:pPr>
            <w:r w:rsidRPr="0013327A">
              <w:rPr>
                <w:rFonts w:eastAsiaTheme="minorEastAsia"/>
                <w:b/>
                <w:bCs/>
                <w:color w:val="00B050"/>
                <w:lang w:eastAsia="zh-CN"/>
              </w:rPr>
              <w:t>29.28</w:t>
            </w:r>
          </w:p>
        </w:tc>
      </w:tr>
      <w:tr w:rsidR="0013327A" w14:paraId="46F2DF2F" w14:textId="75F4ACD3" w:rsidTr="0013327A">
        <w:tc>
          <w:tcPr>
            <w:tcW w:w="739" w:type="dxa"/>
            <w:vAlign w:val="center"/>
          </w:tcPr>
          <w:p w14:paraId="78C269FE" w14:textId="139A4686" w:rsidR="0013327A" w:rsidRPr="00EF191B" w:rsidRDefault="0013327A" w:rsidP="0013327A">
            <w:pPr>
              <w:pStyle w:val="a0"/>
              <w:jc w:val="center"/>
              <w:rPr>
                <w:rFonts w:eastAsiaTheme="minorEastAsia"/>
                <w:lang w:eastAsia="zh-CN"/>
              </w:rPr>
            </w:pPr>
            <w:r w:rsidRPr="00EF191B">
              <w:rPr>
                <w:rFonts w:eastAsiaTheme="minorEastAsia"/>
                <w:lang w:eastAsia="zh-CN"/>
              </w:rPr>
              <w:t>Case 3</w:t>
            </w:r>
          </w:p>
        </w:tc>
        <w:tc>
          <w:tcPr>
            <w:tcW w:w="668" w:type="dxa"/>
            <w:vMerge w:val="restart"/>
            <w:vAlign w:val="center"/>
          </w:tcPr>
          <w:p w14:paraId="3F0D4850" w14:textId="28918C8A" w:rsidR="0013327A" w:rsidRPr="00EF191B" w:rsidRDefault="0013327A" w:rsidP="0013327A">
            <w:pPr>
              <w:pStyle w:val="a0"/>
              <w:jc w:val="center"/>
              <w:rPr>
                <w:rFonts w:eastAsiaTheme="minorEastAsia"/>
                <w:lang w:eastAsia="zh-CN"/>
              </w:rPr>
            </w:pPr>
            <w:r w:rsidRPr="00EF191B">
              <w:rPr>
                <w:rFonts w:eastAsiaTheme="minorEastAsia" w:hint="eastAsia"/>
                <w:lang w:eastAsia="zh-CN"/>
              </w:rPr>
              <w:t>4</w:t>
            </w:r>
            <w:r w:rsidRPr="00EF191B">
              <w:rPr>
                <w:rFonts w:eastAsiaTheme="minorEastAsia"/>
                <w:lang w:eastAsia="zh-CN"/>
              </w:rPr>
              <w:t>T 4R Low</w:t>
            </w:r>
          </w:p>
        </w:tc>
        <w:tc>
          <w:tcPr>
            <w:tcW w:w="748" w:type="dxa"/>
            <w:vAlign w:val="center"/>
          </w:tcPr>
          <w:p w14:paraId="7B9C00EC" w14:textId="72CF64B6" w:rsidR="0013327A" w:rsidRPr="00EF191B" w:rsidRDefault="0013327A" w:rsidP="0013327A">
            <w:pPr>
              <w:pStyle w:val="a0"/>
              <w:jc w:val="center"/>
              <w:rPr>
                <w:rFonts w:eastAsiaTheme="minorEastAsia"/>
                <w:lang w:eastAsia="zh-CN"/>
              </w:rPr>
            </w:pPr>
            <w:r w:rsidRPr="00EF191B">
              <w:rPr>
                <w:rFonts w:eastAsiaTheme="minorEastAsia"/>
                <w:lang w:eastAsia="zh-CN"/>
              </w:rPr>
              <w:t>QPSK MCS4</w:t>
            </w:r>
          </w:p>
        </w:tc>
        <w:tc>
          <w:tcPr>
            <w:tcW w:w="686" w:type="dxa"/>
            <w:vAlign w:val="center"/>
          </w:tcPr>
          <w:p w14:paraId="2ADC521A" w14:textId="12EAB92B" w:rsidR="0013327A" w:rsidRPr="0013327A" w:rsidRDefault="0013327A" w:rsidP="0013327A">
            <w:pPr>
              <w:pStyle w:val="a0"/>
              <w:jc w:val="center"/>
              <w:rPr>
                <w:rFonts w:eastAsiaTheme="minorEastAsia"/>
                <w:b/>
                <w:bCs/>
                <w:lang w:eastAsia="zh-CN"/>
              </w:rPr>
            </w:pPr>
            <w:r w:rsidRPr="0013327A">
              <w:rPr>
                <w:rFonts w:eastAsiaTheme="minorEastAsia"/>
                <w:b/>
                <w:bCs/>
                <w:lang w:eastAsia="zh-CN"/>
              </w:rPr>
              <w:t>-0.3</w:t>
            </w:r>
          </w:p>
        </w:tc>
        <w:tc>
          <w:tcPr>
            <w:tcW w:w="1032" w:type="dxa"/>
            <w:vAlign w:val="center"/>
          </w:tcPr>
          <w:p w14:paraId="6146665E" w14:textId="51CE5C32" w:rsidR="0013327A" w:rsidRPr="0013327A" w:rsidRDefault="0013327A" w:rsidP="0013327A">
            <w:pPr>
              <w:pStyle w:val="a0"/>
              <w:jc w:val="center"/>
              <w:rPr>
                <w:rFonts w:eastAsiaTheme="minorEastAsia"/>
                <w:b/>
                <w:bCs/>
                <w:lang w:eastAsia="zh-CN"/>
              </w:rPr>
            </w:pPr>
            <w:r w:rsidRPr="0013327A">
              <w:rPr>
                <w:rFonts w:eastAsiaTheme="minorEastAsia"/>
                <w:b/>
                <w:bCs/>
                <w:lang w:eastAsia="zh-CN"/>
              </w:rPr>
              <w:t>-2.2</w:t>
            </w:r>
          </w:p>
        </w:tc>
        <w:tc>
          <w:tcPr>
            <w:tcW w:w="1032" w:type="dxa"/>
            <w:vAlign w:val="center"/>
          </w:tcPr>
          <w:p w14:paraId="64D20375" w14:textId="74B3BF21" w:rsidR="0013327A" w:rsidRPr="0013327A" w:rsidRDefault="0013327A" w:rsidP="0013327A">
            <w:pPr>
              <w:pStyle w:val="a0"/>
              <w:jc w:val="center"/>
              <w:rPr>
                <w:rFonts w:eastAsiaTheme="minorEastAsia"/>
                <w:b/>
                <w:bCs/>
                <w:lang w:eastAsia="zh-CN"/>
              </w:rPr>
            </w:pPr>
            <w:r w:rsidRPr="0013327A">
              <w:rPr>
                <w:rFonts w:eastAsiaTheme="minorEastAsia"/>
                <w:b/>
                <w:bCs/>
                <w:lang w:eastAsia="zh-CN"/>
              </w:rPr>
              <w:t>-0.8</w:t>
            </w:r>
          </w:p>
        </w:tc>
        <w:tc>
          <w:tcPr>
            <w:tcW w:w="978" w:type="dxa"/>
            <w:vAlign w:val="center"/>
          </w:tcPr>
          <w:p w14:paraId="6A0FF389" w14:textId="2EB85471" w:rsidR="0013327A" w:rsidRPr="0013327A" w:rsidRDefault="0013327A" w:rsidP="0013327A">
            <w:pPr>
              <w:pStyle w:val="a0"/>
              <w:jc w:val="center"/>
              <w:rPr>
                <w:rFonts w:eastAsiaTheme="minorEastAsia"/>
                <w:b/>
                <w:bCs/>
                <w:lang w:eastAsia="zh-CN"/>
              </w:rPr>
            </w:pPr>
            <w:r w:rsidRPr="0013327A">
              <w:rPr>
                <w:rFonts w:eastAsiaTheme="minorEastAsia"/>
                <w:b/>
                <w:bCs/>
                <w:lang w:eastAsia="zh-CN"/>
              </w:rPr>
              <w:t>-2.3</w:t>
            </w:r>
          </w:p>
        </w:tc>
        <w:tc>
          <w:tcPr>
            <w:tcW w:w="961" w:type="dxa"/>
            <w:vAlign w:val="center"/>
          </w:tcPr>
          <w:p w14:paraId="00FEB859" w14:textId="571BE8C4" w:rsidR="0013327A" w:rsidRPr="0013327A" w:rsidRDefault="0013327A" w:rsidP="0013327A">
            <w:pPr>
              <w:pStyle w:val="a0"/>
              <w:jc w:val="center"/>
              <w:rPr>
                <w:rFonts w:eastAsiaTheme="minorEastAsia"/>
                <w:b/>
                <w:bCs/>
                <w:lang w:eastAsia="zh-CN"/>
              </w:rPr>
            </w:pPr>
            <w:r w:rsidRPr="0013327A">
              <w:rPr>
                <w:rFonts w:eastAsiaTheme="minorEastAsia"/>
                <w:b/>
                <w:bCs/>
                <w:lang w:eastAsia="zh-CN"/>
              </w:rPr>
              <w:t>-4.2</w:t>
            </w:r>
          </w:p>
        </w:tc>
        <w:tc>
          <w:tcPr>
            <w:tcW w:w="888" w:type="dxa"/>
            <w:vAlign w:val="center"/>
          </w:tcPr>
          <w:p w14:paraId="081E51D9" w14:textId="4C854E37" w:rsidR="0013327A" w:rsidRPr="0013327A" w:rsidRDefault="0013327A" w:rsidP="0013327A">
            <w:pPr>
              <w:pStyle w:val="a0"/>
              <w:jc w:val="center"/>
              <w:rPr>
                <w:rFonts w:eastAsiaTheme="minorEastAsia"/>
                <w:b/>
                <w:bCs/>
                <w:color w:val="FF0000"/>
                <w:lang w:eastAsia="zh-CN"/>
              </w:rPr>
            </w:pPr>
            <w:r w:rsidRPr="0013327A">
              <w:rPr>
                <w:rFonts w:eastAsiaTheme="minorEastAsia"/>
                <w:b/>
                <w:bCs/>
                <w:color w:val="FF0000"/>
                <w:lang w:eastAsia="zh-CN"/>
              </w:rPr>
              <w:t>1.9</w:t>
            </w:r>
          </w:p>
        </w:tc>
        <w:tc>
          <w:tcPr>
            <w:tcW w:w="888" w:type="dxa"/>
            <w:vAlign w:val="center"/>
          </w:tcPr>
          <w:p w14:paraId="566CEE9F" w14:textId="31167CE2" w:rsidR="0013327A" w:rsidRPr="0013327A" w:rsidRDefault="0013327A" w:rsidP="0013327A">
            <w:pPr>
              <w:pStyle w:val="a0"/>
              <w:jc w:val="center"/>
              <w:rPr>
                <w:rFonts w:eastAsiaTheme="minorEastAsia"/>
                <w:b/>
                <w:bCs/>
                <w:color w:val="FF0000"/>
                <w:lang w:eastAsia="zh-CN"/>
              </w:rPr>
            </w:pPr>
            <w:r w:rsidRPr="0013327A">
              <w:rPr>
                <w:rFonts w:eastAsiaTheme="minorEastAsia"/>
                <w:b/>
                <w:bCs/>
                <w:color w:val="FF0000"/>
                <w:lang w:eastAsia="zh-CN"/>
              </w:rPr>
              <w:t>0.5</w:t>
            </w:r>
          </w:p>
        </w:tc>
        <w:tc>
          <w:tcPr>
            <w:tcW w:w="888" w:type="dxa"/>
            <w:vAlign w:val="center"/>
          </w:tcPr>
          <w:p w14:paraId="06AEFC52" w14:textId="46C1A8F7" w:rsidR="0013327A" w:rsidRPr="0013327A" w:rsidRDefault="0013327A" w:rsidP="0013327A">
            <w:pPr>
              <w:pStyle w:val="a0"/>
              <w:jc w:val="center"/>
              <w:rPr>
                <w:rFonts w:eastAsiaTheme="minorEastAsia"/>
                <w:b/>
                <w:bCs/>
                <w:color w:val="FF0000"/>
                <w:lang w:eastAsia="zh-CN"/>
              </w:rPr>
            </w:pPr>
            <w:r w:rsidRPr="0013327A">
              <w:rPr>
                <w:rFonts w:eastAsiaTheme="minorEastAsia"/>
                <w:b/>
                <w:bCs/>
                <w:color w:val="FF0000"/>
                <w:lang w:eastAsia="zh-CN"/>
              </w:rPr>
              <w:t>2.0</w:t>
            </w:r>
          </w:p>
        </w:tc>
        <w:tc>
          <w:tcPr>
            <w:tcW w:w="888" w:type="dxa"/>
            <w:vAlign w:val="center"/>
          </w:tcPr>
          <w:p w14:paraId="5F3972AF" w14:textId="389B47DB" w:rsidR="0013327A" w:rsidRPr="0013327A" w:rsidRDefault="0013327A" w:rsidP="0013327A">
            <w:pPr>
              <w:pStyle w:val="a0"/>
              <w:jc w:val="center"/>
              <w:rPr>
                <w:rFonts w:eastAsiaTheme="minorEastAsia"/>
                <w:b/>
                <w:bCs/>
                <w:color w:val="FF0000"/>
                <w:lang w:eastAsia="zh-CN"/>
              </w:rPr>
            </w:pPr>
            <w:r w:rsidRPr="0013327A">
              <w:rPr>
                <w:rFonts w:eastAsiaTheme="minorEastAsia"/>
                <w:b/>
                <w:bCs/>
                <w:color w:val="FF0000"/>
                <w:lang w:eastAsia="zh-CN"/>
              </w:rPr>
              <w:t>3.9</w:t>
            </w:r>
          </w:p>
        </w:tc>
        <w:tc>
          <w:tcPr>
            <w:tcW w:w="888" w:type="dxa"/>
            <w:vAlign w:val="center"/>
          </w:tcPr>
          <w:p w14:paraId="6E3E0570" w14:textId="4501BA0D" w:rsidR="0013327A" w:rsidRPr="0013327A" w:rsidRDefault="0013327A" w:rsidP="0013327A">
            <w:pPr>
              <w:pStyle w:val="a0"/>
              <w:jc w:val="center"/>
              <w:rPr>
                <w:rFonts w:eastAsiaTheme="minorEastAsia"/>
                <w:b/>
                <w:bCs/>
                <w:color w:val="00B050"/>
                <w:lang w:eastAsia="zh-CN"/>
              </w:rPr>
            </w:pPr>
            <w:r w:rsidRPr="0013327A">
              <w:rPr>
                <w:rFonts w:eastAsiaTheme="minorEastAsia"/>
                <w:b/>
                <w:bCs/>
                <w:color w:val="00B050"/>
                <w:lang w:eastAsia="zh-CN"/>
              </w:rPr>
              <w:t>22.07</w:t>
            </w:r>
          </w:p>
        </w:tc>
        <w:tc>
          <w:tcPr>
            <w:tcW w:w="888" w:type="dxa"/>
            <w:vAlign w:val="center"/>
          </w:tcPr>
          <w:p w14:paraId="752CD123" w14:textId="6E4B64A1" w:rsidR="0013327A" w:rsidRPr="0013327A" w:rsidRDefault="0013327A" w:rsidP="0013327A">
            <w:pPr>
              <w:pStyle w:val="a0"/>
              <w:jc w:val="center"/>
              <w:rPr>
                <w:rFonts w:eastAsiaTheme="minorEastAsia"/>
                <w:b/>
                <w:bCs/>
                <w:color w:val="00B050"/>
                <w:lang w:eastAsia="zh-CN"/>
              </w:rPr>
            </w:pPr>
            <w:r w:rsidRPr="0013327A">
              <w:rPr>
                <w:rFonts w:eastAsiaTheme="minorEastAsia"/>
                <w:b/>
                <w:bCs/>
                <w:color w:val="00B050"/>
                <w:lang w:eastAsia="zh-CN"/>
              </w:rPr>
              <w:t>5.58</w:t>
            </w:r>
          </w:p>
        </w:tc>
        <w:tc>
          <w:tcPr>
            <w:tcW w:w="888" w:type="dxa"/>
            <w:vAlign w:val="center"/>
          </w:tcPr>
          <w:p w14:paraId="76466857" w14:textId="5D606182" w:rsidR="0013327A" w:rsidRPr="0013327A" w:rsidRDefault="0013327A" w:rsidP="0013327A">
            <w:pPr>
              <w:pStyle w:val="a0"/>
              <w:jc w:val="center"/>
              <w:rPr>
                <w:rFonts w:eastAsiaTheme="minorEastAsia"/>
                <w:b/>
                <w:bCs/>
                <w:color w:val="00B050"/>
                <w:lang w:eastAsia="zh-CN"/>
              </w:rPr>
            </w:pPr>
            <w:r w:rsidRPr="0013327A">
              <w:rPr>
                <w:rFonts w:eastAsiaTheme="minorEastAsia"/>
                <w:b/>
                <w:bCs/>
                <w:color w:val="00B050"/>
                <w:lang w:eastAsia="zh-CN"/>
              </w:rPr>
              <w:t>23.39</w:t>
            </w:r>
          </w:p>
        </w:tc>
        <w:tc>
          <w:tcPr>
            <w:tcW w:w="888" w:type="dxa"/>
            <w:vAlign w:val="center"/>
          </w:tcPr>
          <w:p w14:paraId="4697165C" w14:textId="31C7BA95" w:rsidR="0013327A" w:rsidRPr="0013327A" w:rsidRDefault="0013327A" w:rsidP="0013327A">
            <w:pPr>
              <w:pStyle w:val="a0"/>
              <w:jc w:val="center"/>
              <w:rPr>
                <w:rFonts w:eastAsiaTheme="minorEastAsia"/>
                <w:b/>
                <w:bCs/>
                <w:color w:val="00B050"/>
                <w:lang w:eastAsia="zh-CN"/>
              </w:rPr>
            </w:pPr>
            <w:r w:rsidRPr="0013327A">
              <w:rPr>
                <w:rFonts w:eastAsiaTheme="minorEastAsia"/>
                <w:b/>
                <w:bCs/>
                <w:color w:val="00B050"/>
                <w:lang w:eastAsia="zh-CN"/>
              </w:rPr>
              <w:t>37.84</w:t>
            </w:r>
          </w:p>
        </w:tc>
      </w:tr>
      <w:tr w:rsidR="0013327A" w14:paraId="69981FB3" w14:textId="2D419D11" w:rsidTr="0013327A">
        <w:tc>
          <w:tcPr>
            <w:tcW w:w="739" w:type="dxa"/>
            <w:vAlign w:val="center"/>
          </w:tcPr>
          <w:p w14:paraId="6E68F865" w14:textId="20902DD7" w:rsidR="0013327A" w:rsidRPr="00EF191B" w:rsidRDefault="0013327A" w:rsidP="0013327A">
            <w:pPr>
              <w:pStyle w:val="a0"/>
              <w:jc w:val="center"/>
              <w:rPr>
                <w:rFonts w:eastAsiaTheme="minorEastAsia"/>
                <w:lang w:eastAsia="zh-CN"/>
              </w:rPr>
            </w:pPr>
            <w:r w:rsidRPr="00EF191B">
              <w:rPr>
                <w:rFonts w:eastAsiaTheme="minorEastAsia"/>
                <w:lang w:eastAsia="zh-CN"/>
              </w:rPr>
              <w:t>Case 4</w:t>
            </w:r>
          </w:p>
        </w:tc>
        <w:tc>
          <w:tcPr>
            <w:tcW w:w="668" w:type="dxa"/>
            <w:vMerge/>
            <w:vAlign w:val="center"/>
          </w:tcPr>
          <w:p w14:paraId="593B31D5" w14:textId="77777777" w:rsidR="0013327A" w:rsidRPr="00EF191B" w:rsidRDefault="0013327A" w:rsidP="0013327A">
            <w:pPr>
              <w:pStyle w:val="a0"/>
              <w:jc w:val="center"/>
              <w:rPr>
                <w:rFonts w:eastAsiaTheme="minorEastAsia"/>
                <w:lang w:eastAsia="zh-CN"/>
              </w:rPr>
            </w:pPr>
          </w:p>
        </w:tc>
        <w:tc>
          <w:tcPr>
            <w:tcW w:w="748" w:type="dxa"/>
            <w:vAlign w:val="center"/>
          </w:tcPr>
          <w:p w14:paraId="4EF3A8EC" w14:textId="1957863E" w:rsidR="0013327A" w:rsidRPr="00EF191B" w:rsidRDefault="0013327A" w:rsidP="0013327A">
            <w:pPr>
              <w:pStyle w:val="a0"/>
              <w:jc w:val="center"/>
              <w:rPr>
                <w:rFonts w:eastAsiaTheme="minorEastAsia"/>
                <w:lang w:eastAsia="zh-CN"/>
              </w:rPr>
            </w:pPr>
            <w:r w:rsidRPr="00EF191B">
              <w:rPr>
                <w:rFonts w:eastAsiaTheme="minorEastAsia"/>
                <w:lang w:eastAsia="zh-CN"/>
              </w:rPr>
              <w:t>16QAM MCS13</w:t>
            </w:r>
          </w:p>
        </w:tc>
        <w:tc>
          <w:tcPr>
            <w:tcW w:w="686" w:type="dxa"/>
            <w:vAlign w:val="center"/>
          </w:tcPr>
          <w:p w14:paraId="74A438D4" w14:textId="708C4BD7" w:rsidR="0013327A" w:rsidRPr="0013327A" w:rsidRDefault="0013327A" w:rsidP="0013327A">
            <w:pPr>
              <w:pStyle w:val="a0"/>
              <w:jc w:val="center"/>
              <w:rPr>
                <w:rFonts w:eastAsiaTheme="minorEastAsia"/>
                <w:b/>
                <w:bCs/>
                <w:lang w:eastAsia="zh-CN"/>
              </w:rPr>
            </w:pPr>
            <w:r w:rsidRPr="0013327A">
              <w:rPr>
                <w:rFonts w:eastAsiaTheme="minorEastAsia"/>
                <w:b/>
                <w:bCs/>
                <w:lang w:eastAsia="zh-CN"/>
              </w:rPr>
              <w:t>7.1</w:t>
            </w:r>
          </w:p>
        </w:tc>
        <w:tc>
          <w:tcPr>
            <w:tcW w:w="1032" w:type="dxa"/>
            <w:vAlign w:val="center"/>
          </w:tcPr>
          <w:p w14:paraId="5B2507B6" w14:textId="51465A4F" w:rsidR="0013327A" w:rsidRPr="0013327A" w:rsidRDefault="0013327A" w:rsidP="0013327A">
            <w:pPr>
              <w:pStyle w:val="a0"/>
              <w:jc w:val="center"/>
              <w:rPr>
                <w:rFonts w:eastAsiaTheme="minorEastAsia"/>
                <w:b/>
                <w:bCs/>
                <w:lang w:eastAsia="zh-CN"/>
              </w:rPr>
            </w:pPr>
            <w:r w:rsidRPr="0013327A">
              <w:rPr>
                <w:rFonts w:eastAsiaTheme="minorEastAsia"/>
                <w:b/>
                <w:bCs/>
                <w:lang w:eastAsia="zh-CN"/>
              </w:rPr>
              <w:t>5.6</w:t>
            </w:r>
          </w:p>
        </w:tc>
        <w:tc>
          <w:tcPr>
            <w:tcW w:w="1032" w:type="dxa"/>
            <w:vAlign w:val="center"/>
          </w:tcPr>
          <w:p w14:paraId="36A5C422" w14:textId="1303756C" w:rsidR="0013327A" w:rsidRPr="0013327A" w:rsidRDefault="0013327A" w:rsidP="0013327A">
            <w:pPr>
              <w:pStyle w:val="a0"/>
              <w:jc w:val="center"/>
              <w:rPr>
                <w:rFonts w:eastAsiaTheme="minorEastAsia"/>
                <w:b/>
                <w:bCs/>
                <w:lang w:eastAsia="zh-CN"/>
              </w:rPr>
            </w:pPr>
            <w:r w:rsidRPr="0013327A">
              <w:rPr>
                <w:rFonts w:eastAsiaTheme="minorEastAsia"/>
                <w:b/>
                <w:bCs/>
                <w:lang w:eastAsia="zh-CN"/>
              </w:rPr>
              <w:t>7.0</w:t>
            </w:r>
          </w:p>
        </w:tc>
        <w:tc>
          <w:tcPr>
            <w:tcW w:w="978" w:type="dxa"/>
            <w:vAlign w:val="center"/>
          </w:tcPr>
          <w:p w14:paraId="1F54A381" w14:textId="06BC7938" w:rsidR="0013327A" w:rsidRPr="0013327A" w:rsidRDefault="0013327A" w:rsidP="0013327A">
            <w:pPr>
              <w:pStyle w:val="a0"/>
              <w:jc w:val="center"/>
              <w:rPr>
                <w:rFonts w:eastAsiaTheme="minorEastAsia"/>
                <w:b/>
                <w:bCs/>
                <w:lang w:eastAsia="zh-CN"/>
              </w:rPr>
            </w:pPr>
            <w:r w:rsidRPr="0013327A">
              <w:rPr>
                <w:rFonts w:eastAsiaTheme="minorEastAsia"/>
                <w:b/>
                <w:bCs/>
                <w:lang w:eastAsia="zh-CN"/>
              </w:rPr>
              <w:t>6.5</w:t>
            </w:r>
          </w:p>
        </w:tc>
        <w:tc>
          <w:tcPr>
            <w:tcW w:w="961" w:type="dxa"/>
            <w:vAlign w:val="center"/>
          </w:tcPr>
          <w:p w14:paraId="0D113E85" w14:textId="64BD981E" w:rsidR="0013327A" w:rsidRPr="0013327A" w:rsidRDefault="0013327A" w:rsidP="0013327A">
            <w:pPr>
              <w:pStyle w:val="a0"/>
              <w:jc w:val="center"/>
              <w:rPr>
                <w:rFonts w:eastAsiaTheme="minorEastAsia"/>
                <w:b/>
                <w:bCs/>
                <w:lang w:eastAsia="zh-CN"/>
              </w:rPr>
            </w:pPr>
            <w:r w:rsidRPr="0013327A">
              <w:rPr>
                <w:rFonts w:eastAsiaTheme="minorEastAsia"/>
                <w:b/>
                <w:bCs/>
                <w:lang w:eastAsia="zh-CN"/>
              </w:rPr>
              <w:t>2.4</w:t>
            </w:r>
          </w:p>
        </w:tc>
        <w:tc>
          <w:tcPr>
            <w:tcW w:w="888" w:type="dxa"/>
            <w:vAlign w:val="center"/>
          </w:tcPr>
          <w:p w14:paraId="61FA9329" w14:textId="0E7BF4C9" w:rsidR="0013327A" w:rsidRPr="0013327A" w:rsidRDefault="0013327A" w:rsidP="0013327A">
            <w:pPr>
              <w:pStyle w:val="a0"/>
              <w:jc w:val="center"/>
              <w:rPr>
                <w:rFonts w:eastAsiaTheme="minorEastAsia"/>
                <w:b/>
                <w:bCs/>
                <w:color w:val="FF0000"/>
                <w:lang w:eastAsia="zh-CN"/>
              </w:rPr>
            </w:pPr>
            <w:r w:rsidRPr="0013327A">
              <w:rPr>
                <w:rFonts w:eastAsiaTheme="minorEastAsia"/>
                <w:b/>
                <w:bCs/>
                <w:color w:val="FF0000"/>
                <w:lang w:eastAsia="zh-CN"/>
              </w:rPr>
              <w:t>1.5</w:t>
            </w:r>
          </w:p>
        </w:tc>
        <w:tc>
          <w:tcPr>
            <w:tcW w:w="888" w:type="dxa"/>
            <w:vAlign w:val="center"/>
          </w:tcPr>
          <w:p w14:paraId="438C8F2B" w14:textId="446A6975" w:rsidR="0013327A" w:rsidRPr="0013327A" w:rsidRDefault="0013327A" w:rsidP="0013327A">
            <w:pPr>
              <w:pStyle w:val="a0"/>
              <w:jc w:val="center"/>
              <w:rPr>
                <w:rFonts w:eastAsiaTheme="minorEastAsia"/>
                <w:b/>
                <w:bCs/>
                <w:color w:val="FF0000"/>
                <w:lang w:eastAsia="zh-CN"/>
              </w:rPr>
            </w:pPr>
            <w:r w:rsidRPr="0013327A">
              <w:rPr>
                <w:rFonts w:eastAsiaTheme="minorEastAsia"/>
                <w:b/>
                <w:bCs/>
                <w:color w:val="FF0000"/>
                <w:lang w:eastAsia="zh-CN"/>
              </w:rPr>
              <w:t>0.1</w:t>
            </w:r>
          </w:p>
        </w:tc>
        <w:tc>
          <w:tcPr>
            <w:tcW w:w="888" w:type="dxa"/>
            <w:vAlign w:val="center"/>
          </w:tcPr>
          <w:p w14:paraId="1B70CFA8" w14:textId="415C8E50" w:rsidR="0013327A" w:rsidRPr="0013327A" w:rsidRDefault="0013327A" w:rsidP="0013327A">
            <w:pPr>
              <w:pStyle w:val="a0"/>
              <w:jc w:val="center"/>
              <w:rPr>
                <w:rFonts w:eastAsiaTheme="minorEastAsia"/>
                <w:b/>
                <w:bCs/>
                <w:color w:val="FF0000"/>
                <w:lang w:eastAsia="zh-CN"/>
              </w:rPr>
            </w:pPr>
            <w:r w:rsidRPr="0013327A">
              <w:rPr>
                <w:rFonts w:eastAsiaTheme="minorEastAsia"/>
                <w:b/>
                <w:bCs/>
                <w:color w:val="FF0000"/>
                <w:lang w:eastAsia="zh-CN"/>
              </w:rPr>
              <w:t>0.6</w:t>
            </w:r>
          </w:p>
        </w:tc>
        <w:tc>
          <w:tcPr>
            <w:tcW w:w="888" w:type="dxa"/>
            <w:vAlign w:val="center"/>
          </w:tcPr>
          <w:p w14:paraId="058C81D3" w14:textId="38206F35" w:rsidR="0013327A" w:rsidRPr="0013327A" w:rsidRDefault="0013327A" w:rsidP="0013327A">
            <w:pPr>
              <w:pStyle w:val="a0"/>
              <w:jc w:val="center"/>
              <w:rPr>
                <w:rFonts w:eastAsiaTheme="minorEastAsia"/>
                <w:b/>
                <w:bCs/>
                <w:color w:val="FF0000"/>
                <w:lang w:eastAsia="zh-CN"/>
              </w:rPr>
            </w:pPr>
            <w:r w:rsidRPr="0013327A">
              <w:rPr>
                <w:rFonts w:eastAsiaTheme="minorEastAsia"/>
                <w:b/>
                <w:bCs/>
                <w:color w:val="FF0000"/>
                <w:lang w:eastAsia="zh-CN"/>
              </w:rPr>
              <w:t>4.7</w:t>
            </w:r>
          </w:p>
        </w:tc>
        <w:tc>
          <w:tcPr>
            <w:tcW w:w="888" w:type="dxa"/>
            <w:vAlign w:val="center"/>
          </w:tcPr>
          <w:p w14:paraId="728F82F5" w14:textId="55899D27" w:rsidR="0013327A" w:rsidRPr="0013327A" w:rsidRDefault="0013327A" w:rsidP="0013327A">
            <w:pPr>
              <w:pStyle w:val="a0"/>
              <w:jc w:val="center"/>
              <w:rPr>
                <w:rFonts w:eastAsiaTheme="minorEastAsia"/>
                <w:b/>
                <w:bCs/>
                <w:color w:val="00B050"/>
                <w:lang w:eastAsia="zh-CN"/>
              </w:rPr>
            </w:pPr>
            <w:r w:rsidRPr="0013327A">
              <w:rPr>
                <w:rFonts w:eastAsiaTheme="minorEastAsia"/>
                <w:b/>
                <w:bCs/>
                <w:color w:val="00B050"/>
                <w:lang w:eastAsia="zh-CN"/>
              </w:rPr>
              <w:t>17.25</w:t>
            </w:r>
          </w:p>
        </w:tc>
        <w:tc>
          <w:tcPr>
            <w:tcW w:w="888" w:type="dxa"/>
            <w:vAlign w:val="center"/>
          </w:tcPr>
          <w:p w14:paraId="29BE5C80" w14:textId="1B5ED4B6" w:rsidR="0013327A" w:rsidRPr="0013327A" w:rsidRDefault="0013327A" w:rsidP="0013327A">
            <w:pPr>
              <w:pStyle w:val="a0"/>
              <w:jc w:val="center"/>
              <w:rPr>
                <w:rFonts w:eastAsiaTheme="minorEastAsia"/>
                <w:b/>
                <w:bCs/>
                <w:color w:val="00B050"/>
                <w:lang w:eastAsia="zh-CN"/>
              </w:rPr>
            </w:pPr>
            <w:r w:rsidRPr="0013327A">
              <w:rPr>
                <w:rFonts w:eastAsiaTheme="minorEastAsia"/>
                <w:b/>
                <w:bCs/>
                <w:color w:val="00B050"/>
                <w:lang w:eastAsia="zh-CN"/>
              </w:rPr>
              <w:t>0.75</w:t>
            </w:r>
          </w:p>
        </w:tc>
        <w:tc>
          <w:tcPr>
            <w:tcW w:w="888" w:type="dxa"/>
            <w:vAlign w:val="center"/>
          </w:tcPr>
          <w:p w14:paraId="415A201F" w14:textId="2013010B" w:rsidR="0013327A" w:rsidRPr="0013327A" w:rsidRDefault="0013327A" w:rsidP="0013327A">
            <w:pPr>
              <w:pStyle w:val="a0"/>
              <w:jc w:val="center"/>
              <w:rPr>
                <w:rFonts w:eastAsiaTheme="minorEastAsia"/>
                <w:b/>
                <w:bCs/>
                <w:color w:val="00B050"/>
                <w:lang w:eastAsia="zh-CN"/>
              </w:rPr>
            </w:pPr>
            <w:r w:rsidRPr="0013327A">
              <w:rPr>
                <w:rFonts w:eastAsiaTheme="minorEastAsia"/>
                <w:b/>
                <w:bCs/>
                <w:color w:val="00B050"/>
                <w:lang w:eastAsia="zh-CN"/>
              </w:rPr>
              <w:t>6.54</w:t>
            </w:r>
          </w:p>
        </w:tc>
        <w:tc>
          <w:tcPr>
            <w:tcW w:w="888" w:type="dxa"/>
            <w:vAlign w:val="center"/>
          </w:tcPr>
          <w:p w14:paraId="49336041" w14:textId="564DBE18" w:rsidR="0013327A" w:rsidRPr="0013327A" w:rsidRDefault="0013327A" w:rsidP="0013327A">
            <w:pPr>
              <w:pStyle w:val="a0"/>
              <w:jc w:val="center"/>
              <w:rPr>
                <w:rFonts w:eastAsiaTheme="minorEastAsia"/>
                <w:b/>
                <w:bCs/>
                <w:color w:val="00B050"/>
                <w:lang w:eastAsia="zh-CN"/>
              </w:rPr>
            </w:pPr>
            <w:r w:rsidRPr="0013327A">
              <w:rPr>
                <w:rFonts w:eastAsiaTheme="minorEastAsia"/>
                <w:b/>
                <w:bCs/>
                <w:color w:val="00B050"/>
                <w:lang w:eastAsia="zh-CN"/>
              </w:rPr>
              <w:t>39.05</w:t>
            </w:r>
          </w:p>
        </w:tc>
      </w:tr>
    </w:tbl>
    <w:p w14:paraId="4FE39D3D" w14:textId="7A25A7C7" w:rsidR="00EF191B" w:rsidRDefault="00EF191B" w:rsidP="00206F4B">
      <w:pPr>
        <w:pStyle w:val="a0"/>
        <w:jc w:val="center"/>
        <w:rPr>
          <w:rFonts w:eastAsiaTheme="minorEastAsia"/>
          <w:b/>
          <w:bCs/>
          <w:sz w:val="16"/>
          <w:szCs w:val="21"/>
          <w:lang w:eastAsia="zh-CN"/>
        </w:rPr>
      </w:pPr>
    </w:p>
    <w:p w14:paraId="11A27F26" w14:textId="77777777" w:rsidR="001E02E1" w:rsidRDefault="001E02E1" w:rsidP="00206F4B">
      <w:pPr>
        <w:pStyle w:val="a0"/>
        <w:jc w:val="center"/>
        <w:rPr>
          <w:rFonts w:eastAsiaTheme="minorEastAsia"/>
          <w:b/>
          <w:bCs/>
          <w:sz w:val="16"/>
          <w:szCs w:val="21"/>
          <w:lang w:eastAsia="zh-CN"/>
        </w:rPr>
      </w:pPr>
    </w:p>
    <w:p w14:paraId="38CCC9BC" w14:textId="4F9BF46E" w:rsidR="00FC707A" w:rsidRDefault="00FC707A" w:rsidP="00FC707A">
      <w:pPr>
        <w:pStyle w:val="20"/>
        <w:rPr>
          <w:lang w:eastAsia="zh-CN"/>
        </w:rPr>
      </w:pPr>
      <w:r>
        <w:rPr>
          <w:rFonts w:hint="eastAsia"/>
          <w:lang w:eastAsia="zh-CN"/>
        </w:rPr>
        <w:t>2</w:t>
      </w:r>
      <w:r>
        <w:rPr>
          <w:lang w:eastAsia="zh-CN"/>
        </w:rPr>
        <w:t>.1 Scenario 2 Results</w:t>
      </w:r>
    </w:p>
    <w:p w14:paraId="065DC710" w14:textId="07C0B54E" w:rsidR="00FC707A" w:rsidRPr="00FC707A" w:rsidRDefault="00FC707A" w:rsidP="001E02E1">
      <w:pPr>
        <w:pStyle w:val="a0"/>
        <w:rPr>
          <w:rFonts w:eastAsiaTheme="minorEastAsia"/>
          <w:lang w:eastAsia="zh-CN"/>
        </w:rPr>
      </w:pPr>
      <w:r>
        <w:rPr>
          <w:rFonts w:eastAsiaTheme="minorEastAsia" w:hint="eastAsia"/>
          <w:lang w:eastAsia="zh-CN"/>
        </w:rPr>
        <w:t>B</w:t>
      </w:r>
      <w:r>
        <w:rPr>
          <w:rFonts w:eastAsiaTheme="minorEastAsia"/>
          <w:lang w:eastAsia="zh-CN"/>
        </w:rPr>
        <w:t>elow is the simulation results (TP curves) for reference and candidate schemes for scenario 2 (NR and LTE).</w:t>
      </w:r>
    </w:p>
    <w:p w14:paraId="0ED5AC14" w14:textId="7B9DD0C2" w:rsidR="001E02E1" w:rsidRDefault="00206F4B" w:rsidP="001E02E1">
      <w:pPr>
        <w:pStyle w:val="a0"/>
        <w:jc w:val="left"/>
        <w:rPr>
          <w:rFonts w:eastAsiaTheme="minorEastAsia"/>
          <w:b/>
          <w:bCs/>
          <w:sz w:val="16"/>
          <w:szCs w:val="21"/>
          <w:lang w:eastAsia="zh-CN"/>
        </w:rPr>
      </w:pPr>
      <w:r w:rsidRPr="00206F4B">
        <w:rPr>
          <w:rFonts w:eastAsiaTheme="minorEastAsia"/>
          <w:noProof/>
          <w:lang w:val="en-US" w:eastAsia="zh-CN"/>
        </w:rPr>
        <w:drawing>
          <wp:inline distT="0" distB="0" distL="0" distR="0" wp14:anchorId="1933B4D6" wp14:editId="5BB6997B">
            <wp:extent cx="3840000" cy="2880000"/>
            <wp:effectExtent l="0" t="0" r="0" b="0"/>
            <wp:docPr id="8" name="图片 7">
              <a:extLst xmlns:a="http://schemas.openxmlformats.org/drawingml/2006/main">
                <a:ext uri="{FF2B5EF4-FFF2-40B4-BE49-F238E27FC236}">
                  <a16:creationId xmlns:a16="http://schemas.microsoft.com/office/drawing/2014/main" id="{D4C1F22F-2073-477B-8CD5-F9FF1B0521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D4C1F22F-2073-477B-8CD5-F9FF1B05219E}"/>
                        </a:ext>
                      </a:extLst>
                    </pic:cNvPr>
                    <pic:cNvPicPr>
                      <a:picLocks noChangeAspect="1"/>
                    </pic:cNvPicPr>
                  </pic:nvPicPr>
                  <pic:blipFill>
                    <a:blip r:embed="rId12"/>
                    <a:stretch>
                      <a:fillRect/>
                    </a:stretch>
                  </pic:blipFill>
                  <pic:spPr>
                    <a:xfrm>
                      <a:off x="0" y="0"/>
                      <a:ext cx="3840000" cy="2880000"/>
                    </a:xfrm>
                    <a:prstGeom prst="rect">
                      <a:avLst/>
                    </a:prstGeom>
                  </pic:spPr>
                </pic:pic>
              </a:graphicData>
            </a:graphic>
          </wp:inline>
        </w:drawing>
      </w:r>
      <w:r w:rsidR="001E02E1">
        <w:rPr>
          <w:rFonts w:eastAsiaTheme="minorEastAsia" w:hint="eastAsia"/>
          <w:b/>
          <w:bCs/>
          <w:sz w:val="16"/>
          <w:szCs w:val="21"/>
          <w:lang w:eastAsia="zh-CN"/>
        </w:rPr>
        <w:t xml:space="preserve"> </w:t>
      </w:r>
      <w:r w:rsidR="001E02E1">
        <w:rPr>
          <w:rFonts w:eastAsiaTheme="minorEastAsia"/>
          <w:b/>
          <w:bCs/>
          <w:sz w:val="16"/>
          <w:szCs w:val="21"/>
          <w:lang w:eastAsia="zh-CN"/>
        </w:rPr>
        <w:t xml:space="preserve">                    </w:t>
      </w:r>
      <w:r w:rsidR="001E02E1" w:rsidRPr="00206F4B">
        <w:rPr>
          <w:rFonts w:eastAsiaTheme="minorEastAsia"/>
          <w:noProof/>
          <w:lang w:val="en-US" w:eastAsia="zh-CN"/>
        </w:rPr>
        <w:drawing>
          <wp:inline distT="0" distB="0" distL="0" distR="0" wp14:anchorId="4FAFFEE4" wp14:editId="2DD23FF4">
            <wp:extent cx="3840001" cy="2880000"/>
            <wp:effectExtent l="0" t="0" r="0" b="0"/>
            <wp:docPr id="10" name="图片 5">
              <a:extLst xmlns:a="http://schemas.openxmlformats.org/drawingml/2006/main">
                <a:ext uri="{FF2B5EF4-FFF2-40B4-BE49-F238E27FC236}">
                  <a16:creationId xmlns:a16="http://schemas.microsoft.com/office/drawing/2014/main" id="{0589ED66-D2A3-4FCA-8DF9-F9FDA5A035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0589ED66-D2A3-4FCA-8DF9-F9FDA5A03590}"/>
                        </a:ext>
                      </a:extLst>
                    </pic:cNvPr>
                    <pic:cNvPicPr>
                      <a:picLocks noChangeAspect="1"/>
                    </pic:cNvPicPr>
                  </pic:nvPicPr>
                  <pic:blipFill>
                    <a:blip r:embed="rId13"/>
                    <a:stretch>
                      <a:fillRect/>
                    </a:stretch>
                  </pic:blipFill>
                  <pic:spPr>
                    <a:xfrm>
                      <a:off x="0" y="0"/>
                      <a:ext cx="3840001" cy="2880000"/>
                    </a:xfrm>
                    <a:prstGeom prst="rect">
                      <a:avLst/>
                    </a:prstGeom>
                  </pic:spPr>
                </pic:pic>
              </a:graphicData>
            </a:graphic>
          </wp:inline>
        </w:drawing>
      </w:r>
      <w:r w:rsidR="00FC707A" w:rsidRPr="00206F4B">
        <w:rPr>
          <w:rFonts w:eastAsiaTheme="minorEastAsia" w:hint="eastAsia"/>
          <w:b/>
          <w:bCs/>
          <w:sz w:val="16"/>
          <w:szCs w:val="21"/>
          <w:lang w:eastAsia="zh-CN"/>
        </w:rPr>
        <w:t>F</w:t>
      </w:r>
      <w:r w:rsidR="00FC707A" w:rsidRPr="00206F4B">
        <w:rPr>
          <w:rFonts w:eastAsiaTheme="minorEastAsia"/>
          <w:b/>
          <w:bCs/>
          <w:sz w:val="16"/>
          <w:szCs w:val="21"/>
          <w:lang w:eastAsia="zh-CN"/>
        </w:rPr>
        <w:t xml:space="preserve">igure </w:t>
      </w:r>
      <w:r w:rsidR="00D1755D">
        <w:rPr>
          <w:rFonts w:eastAsiaTheme="minorEastAsia"/>
          <w:b/>
          <w:bCs/>
          <w:sz w:val="16"/>
          <w:szCs w:val="21"/>
          <w:lang w:eastAsia="zh-CN"/>
        </w:rPr>
        <w:t>5</w:t>
      </w:r>
      <w:r w:rsidR="00FC707A" w:rsidRPr="00206F4B">
        <w:rPr>
          <w:rFonts w:eastAsiaTheme="minorEastAsia"/>
          <w:b/>
          <w:bCs/>
          <w:sz w:val="16"/>
          <w:szCs w:val="21"/>
          <w:lang w:eastAsia="zh-CN"/>
        </w:rPr>
        <w:t xml:space="preserve">. TP curves for reference and candidate schemes for Scenario </w:t>
      </w:r>
      <w:r w:rsidR="00FC707A">
        <w:rPr>
          <w:rFonts w:eastAsiaTheme="minorEastAsia"/>
          <w:b/>
          <w:bCs/>
          <w:sz w:val="16"/>
          <w:szCs w:val="21"/>
          <w:lang w:eastAsia="zh-CN"/>
        </w:rPr>
        <w:t>2</w:t>
      </w:r>
      <w:r w:rsidR="00FC707A" w:rsidRPr="00206F4B">
        <w:rPr>
          <w:rFonts w:eastAsiaTheme="minorEastAsia"/>
          <w:b/>
          <w:bCs/>
          <w:sz w:val="16"/>
          <w:szCs w:val="21"/>
          <w:lang w:eastAsia="zh-CN"/>
        </w:rPr>
        <w:t xml:space="preserve"> with 4T2R MCS </w:t>
      </w:r>
      <w:r w:rsidR="00FC707A">
        <w:rPr>
          <w:rFonts w:eastAsiaTheme="minorEastAsia"/>
          <w:b/>
          <w:bCs/>
          <w:sz w:val="16"/>
          <w:szCs w:val="21"/>
          <w:lang w:eastAsia="zh-CN"/>
        </w:rPr>
        <w:t>4</w:t>
      </w:r>
      <w:r w:rsidR="001E02E1">
        <w:rPr>
          <w:rFonts w:eastAsiaTheme="minorEastAsia"/>
          <w:b/>
          <w:bCs/>
          <w:sz w:val="16"/>
          <w:szCs w:val="21"/>
          <w:lang w:eastAsia="zh-CN"/>
        </w:rPr>
        <w:t xml:space="preserve">                  </w:t>
      </w:r>
      <w:r w:rsidR="001E02E1" w:rsidRPr="001E02E1">
        <w:rPr>
          <w:rFonts w:eastAsiaTheme="minorEastAsia" w:hint="eastAsia"/>
          <w:b/>
          <w:bCs/>
          <w:sz w:val="16"/>
          <w:szCs w:val="21"/>
          <w:lang w:eastAsia="zh-CN"/>
        </w:rPr>
        <w:t xml:space="preserve"> </w:t>
      </w:r>
      <w:r w:rsidR="001E02E1" w:rsidRPr="00206F4B">
        <w:rPr>
          <w:rFonts w:eastAsiaTheme="minorEastAsia" w:hint="eastAsia"/>
          <w:b/>
          <w:bCs/>
          <w:sz w:val="16"/>
          <w:szCs w:val="21"/>
          <w:lang w:eastAsia="zh-CN"/>
        </w:rPr>
        <w:t>F</w:t>
      </w:r>
      <w:r w:rsidR="001E02E1" w:rsidRPr="00206F4B">
        <w:rPr>
          <w:rFonts w:eastAsiaTheme="minorEastAsia"/>
          <w:b/>
          <w:bCs/>
          <w:sz w:val="16"/>
          <w:szCs w:val="21"/>
          <w:lang w:eastAsia="zh-CN"/>
        </w:rPr>
        <w:t xml:space="preserve">igure </w:t>
      </w:r>
      <w:r w:rsidR="00D1755D">
        <w:rPr>
          <w:rFonts w:eastAsiaTheme="minorEastAsia"/>
          <w:b/>
          <w:bCs/>
          <w:sz w:val="16"/>
          <w:szCs w:val="21"/>
          <w:lang w:eastAsia="zh-CN"/>
        </w:rPr>
        <w:t>6</w:t>
      </w:r>
      <w:r w:rsidR="001E02E1" w:rsidRPr="00206F4B">
        <w:rPr>
          <w:rFonts w:eastAsiaTheme="minorEastAsia"/>
          <w:b/>
          <w:bCs/>
          <w:sz w:val="16"/>
          <w:szCs w:val="21"/>
          <w:lang w:eastAsia="zh-CN"/>
        </w:rPr>
        <w:t xml:space="preserve">. TP curves for reference and candidate schemes for Scenario </w:t>
      </w:r>
      <w:r w:rsidR="001E02E1">
        <w:rPr>
          <w:rFonts w:eastAsiaTheme="minorEastAsia"/>
          <w:b/>
          <w:bCs/>
          <w:sz w:val="16"/>
          <w:szCs w:val="21"/>
          <w:lang w:eastAsia="zh-CN"/>
        </w:rPr>
        <w:t>2</w:t>
      </w:r>
      <w:r w:rsidR="001E02E1" w:rsidRPr="00206F4B">
        <w:rPr>
          <w:rFonts w:eastAsiaTheme="minorEastAsia"/>
          <w:b/>
          <w:bCs/>
          <w:sz w:val="16"/>
          <w:szCs w:val="21"/>
          <w:lang w:eastAsia="zh-CN"/>
        </w:rPr>
        <w:t xml:space="preserve"> with 4T2R MCS </w:t>
      </w:r>
      <w:r w:rsidR="001E02E1">
        <w:rPr>
          <w:rFonts w:eastAsiaTheme="minorEastAsia"/>
          <w:b/>
          <w:bCs/>
          <w:sz w:val="16"/>
          <w:szCs w:val="21"/>
          <w:lang w:eastAsia="zh-CN"/>
        </w:rPr>
        <w:t>13</w:t>
      </w:r>
    </w:p>
    <w:p w14:paraId="1B2E44AA" w14:textId="36374718" w:rsidR="00206F4B" w:rsidRPr="001E02E1" w:rsidRDefault="00206F4B" w:rsidP="001E02E1">
      <w:pPr>
        <w:pStyle w:val="a0"/>
        <w:jc w:val="left"/>
        <w:rPr>
          <w:rFonts w:eastAsiaTheme="minorEastAsia"/>
          <w:b/>
          <w:bCs/>
          <w:sz w:val="16"/>
          <w:szCs w:val="21"/>
          <w:lang w:eastAsia="zh-CN"/>
        </w:rPr>
      </w:pPr>
    </w:p>
    <w:p w14:paraId="1A7DAAC7" w14:textId="7552B259" w:rsidR="0013327A" w:rsidRDefault="0013327A" w:rsidP="00FC707A">
      <w:pPr>
        <w:pStyle w:val="a0"/>
        <w:jc w:val="center"/>
        <w:rPr>
          <w:rFonts w:eastAsiaTheme="minorEastAsia"/>
          <w:b/>
          <w:bCs/>
          <w:sz w:val="16"/>
          <w:szCs w:val="21"/>
          <w:lang w:eastAsia="zh-CN"/>
        </w:rPr>
      </w:pPr>
    </w:p>
    <w:p w14:paraId="0090E9C3" w14:textId="526480D5" w:rsidR="001E02E1" w:rsidRDefault="001E02E1" w:rsidP="00FC707A">
      <w:pPr>
        <w:pStyle w:val="a0"/>
        <w:jc w:val="center"/>
        <w:rPr>
          <w:rFonts w:eastAsiaTheme="minorEastAsia"/>
          <w:b/>
          <w:bCs/>
          <w:sz w:val="16"/>
          <w:szCs w:val="21"/>
          <w:lang w:eastAsia="zh-CN"/>
        </w:rPr>
      </w:pPr>
    </w:p>
    <w:p w14:paraId="74AF3E8C" w14:textId="01FF7DFE" w:rsidR="001E02E1" w:rsidRDefault="001E02E1" w:rsidP="00FC707A">
      <w:pPr>
        <w:pStyle w:val="a0"/>
        <w:jc w:val="center"/>
        <w:rPr>
          <w:rFonts w:eastAsiaTheme="minorEastAsia"/>
          <w:b/>
          <w:bCs/>
          <w:sz w:val="16"/>
          <w:szCs w:val="21"/>
          <w:lang w:eastAsia="zh-CN"/>
        </w:rPr>
      </w:pPr>
    </w:p>
    <w:p w14:paraId="419139F0" w14:textId="7B687CA9" w:rsidR="001E02E1" w:rsidRDefault="001E02E1" w:rsidP="00FC707A">
      <w:pPr>
        <w:pStyle w:val="a0"/>
        <w:jc w:val="center"/>
        <w:rPr>
          <w:rFonts w:eastAsiaTheme="minorEastAsia"/>
          <w:b/>
          <w:bCs/>
          <w:sz w:val="16"/>
          <w:szCs w:val="21"/>
          <w:lang w:eastAsia="zh-CN"/>
        </w:rPr>
      </w:pPr>
    </w:p>
    <w:p w14:paraId="72835361" w14:textId="3322B756" w:rsidR="001E02E1" w:rsidRDefault="001E02E1" w:rsidP="00FC707A">
      <w:pPr>
        <w:pStyle w:val="a0"/>
        <w:jc w:val="center"/>
        <w:rPr>
          <w:rFonts w:eastAsiaTheme="minorEastAsia"/>
          <w:b/>
          <w:bCs/>
          <w:sz w:val="16"/>
          <w:szCs w:val="21"/>
          <w:lang w:eastAsia="zh-CN"/>
        </w:rPr>
      </w:pPr>
    </w:p>
    <w:p w14:paraId="55E024E6" w14:textId="12F47069" w:rsidR="001E02E1" w:rsidRDefault="001E02E1" w:rsidP="00FC707A">
      <w:pPr>
        <w:pStyle w:val="a0"/>
        <w:jc w:val="center"/>
        <w:rPr>
          <w:rFonts w:eastAsiaTheme="minorEastAsia"/>
          <w:b/>
          <w:bCs/>
          <w:sz w:val="16"/>
          <w:szCs w:val="21"/>
          <w:lang w:eastAsia="zh-CN"/>
        </w:rPr>
      </w:pPr>
    </w:p>
    <w:p w14:paraId="4689325A" w14:textId="185D881B" w:rsidR="001E02E1" w:rsidRDefault="001E02E1" w:rsidP="00FC707A">
      <w:pPr>
        <w:pStyle w:val="a0"/>
        <w:jc w:val="center"/>
        <w:rPr>
          <w:rFonts w:eastAsiaTheme="minorEastAsia"/>
          <w:b/>
          <w:bCs/>
          <w:sz w:val="16"/>
          <w:szCs w:val="21"/>
          <w:lang w:eastAsia="zh-CN"/>
        </w:rPr>
      </w:pPr>
    </w:p>
    <w:p w14:paraId="573B2C61" w14:textId="14226466" w:rsidR="001E02E1" w:rsidRDefault="001E02E1" w:rsidP="00FC707A">
      <w:pPr>
        <w:pStyle w:val="a0"/>
        <w:jc w:val="center"/>
        <w:rPr>
          <w:rFonts w:eastAsiaTheme="minorEastAsia"/>
          <w:b/>
          <w:bCs/>
          <w:sz w:val="16"/>
          <w:szCs w:val="21"/>
          <w:lang w:eastAsia="zh-CN"/>
        </w:rPr>
      </w:pPr>
    </w:p>
    <w:p w14:paraId="06726AC2" w14:textId="6E7655D0" w:rsidR="001E02E1" w:rsidRDefault="001E02E1" w:rsidP="00FC707A">
      <w:pPr>
        <w:pStyle w:val="a0"/>
        <w:jc w:val="center"/>
        <w:rPr>
          <w:rFonts w:eastAsiaTheme="minorEastAsia"/>
          <w:b/>
          <w:bCs/>
          <w:sz w:val="16"/>
          <w:szCs w:val="21"/>
          <w:lang w:eastAsia="zh-CN"/>
        </w:rPr>
      </w:pPr>
    </w:p>
    <w:p w14:paraId="4CC6F563" w14:textId="06F818C1" w:rsidR="001E02E1" w:rsidRDefault="001E02E1" w:rsidP="00FC707A">
      <w:pPr>
        <w:pStyle w:val="a0"/>
        <w:jc w:val="center"/>
        <w:rPr>
          <w:rFonts w:eastAsiaTheme="minorEastAsia"/>
          <w:b/>
          <w:bCs/>
          <w:sz w:val="16"/>
          <w:szCs w:val="21"/>
          <w:lang w:eastAsia="zh-CN"/>
        </w:rPr>
      </w:pPr>
    </w:p>
    <w:p w14:paraId="76DA460E" w14:textId="0F32C689" w:rsidR="001E02E1" w:rsidRDefault="001E02E1" w:rsidP="00FC707A">
      <w:pPr>
        <w:pStyle w:val="a0"/>
        <w:jc w:val="center"/>
        <w:rPr>
          <w:rFonts w:eastAsiaTheme="minorEastAsia"/>
          <w:b/>
          <w:bCs/>
          <w:sz w:val="16"/>
          <w:szCs w:val="21"/>
          <w:lang w:eastAsia="zh-CN"/>
        </w:rPr>
      </w:pPr>
    </w:p>
    <w:p w14:paraId="29F728F2" w14:textId="41B5DF0A" w:rsidR="001E02E1" w:rsidRDefault="001E02E1" w:rsidP="001E02E1">
      <w:pPr>
        <w:pStyle w:val="a0"/>
        <w:jc w:val="left"/>
        <w:rPr>
          <w:rFonts w:eastAsiaTheme="minorEastAsia"/>
          <w:b/>
          <w:bCs/>
          <w:sz w:val="16"/>
          <w:szCs w:val="21"/>
          <w:lang w:eastAsia="zh-CN"/>
        </w:rPr>
      </w:pPr>
      <w:r w:rsidRPr="001E02E1">
        <w:rPr>
          <w:rFonts w:eastAsiaTheme="minorEastAsia" w:hint="eastAsia"/>
          <w:b/>
          <w:bCs/>
          <w:noProof/>
          <w:sz w:val="16"/>
          <w:szCs w:val="21"/>
          <w:lang w:eastAsia="zh-CN"/>
        </w:rPr>
        <w:drawing>
          <wp:inline distT="0" distB="0" distL="0" distR="0" wp14:anchorId="25F60105" wp14:editId="51B9F55F">
            <wp:extent cx="3837863" cy="28800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37863" cy="2880000"/>
                    </a:xfrm>
                    <a:prstGeom prst="rect">
                      <a:avLst/>
                    </a:prstGeom>
                    <a:noFill/>
                    <a:ln>
                      <a:noFill/>
                    </a:ln>
                  </pic:spPr>
                </pic:pic>
              </a:graphicData>
            </a:graphic>
          </wp:inline>
        </w:drawing>
      </w:r>
      <w:r>
        <w:rPr>
          <w:rFonts w:eastAsiaTheme="minorEastAsia" w:hint="eastAsia"/>
          <w:b/>
          <w:bCs/>
          <w:sz w:val="16"/>
          <w:szCs w:val="21"/>
          <w:lang w:eastAsia="zh-CN"/>
        </w:rPr>
        <w:t xml:space="preserve"> </w:t>
      </w:r>
      <w:r>
        <w:rPr>
          <w:rFonts w:eastAsiaTheme="minorEastAsia"/>
          <w:b/>
          <w:bCs/>
          <w:sz w:val="16"/>
          <w:szCs w:val="21"/>
          <w:lang w:eastAsia="zh-CN"/>
        </w:rPr>
        <w:t xml:space="preserve">                    </w:t>
      </w:r>
      <w:r w:rsidRPr="001E02E1">
        <w:rPr>
          <w:rFonts w:eastAsiaTheme="minorEastAsia"/>
          <w:b/>
          <w:bCs/>
          <w:noProof/>
          <w:sz w:val="16"/>
          <w:szCs w:val="21"/>
          <w:lang w:eastAsia="zh-CN"/>
        </w:rPr>
        <w:drawing>
          <wp:inline distT="0" distB="0" distL="0" distR="0" wp14:anchorId="2A85BC2F" wp14:editId="3BB99F40">
            <wp:extent cx="3837863" cy="28800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37863" cy="2880000"/>
                    </a:xfrm>
                    <a:prstGeom prst="rect">
                      <a:avLst/>
                    </a:prstGeom>
                    <a:noFill/>
                    <a:ln>
                      <a:noFill/>
                    </a:ln>
                  </pic:spPr>
                </pic:pic>
              </a:graphicData>
            </a:graphic>
          </wp:inline>
        </w:drawing>
      </w:r>
    </w:p>
    <w:p w14:paraId="13D2DFE0" w14:textId="39663C6A" w:rsidR="001E02E1" w:rsidRDefault="001E02E1" w:rsidP="001E02E1">
      <w:pPr>
        <w:pStyle w:val="a0"/>
        <w:jc w:val="left"/>
        <w:rPr>
          <w:rFonts w:eastAsiaTheme="minorEastAsia"/>
          <w:b/>
          <w:bCs/>
          <w:sz w:val="16"/>
          <w:szCs w:val="21"/>
          <w:lang w:eastAsia="zh-CN"/>
        </w:rPr>
      </w:pPr>
      <w:r w:rsidRPr="00206F4B">
        <w:rPr>
          <w:rFonts w:eastAsiaTheme="minorEastAsia" w:hint="eastAsia"/>
          <w:b/>
          <w:bCs/>
          <w:sz w:val="16"/>
          <w:szCs w:val="21"/>
          <w:lang w:eastAsia="zh-CN"/>
        </w:rPr>
        <w:t>F</w:t>
      </w:r>
      <w:r w:rsidRPr="00206F4B">
        <w:rPr>
          <w:rFonts w:eastAsiaTheme="minorEastAsia"/>
          <w:b/>
          <w:bCs/>
          <w:sz w:val="16"/>
          <w:szCs w:val="21"/>
          <w:lang w:eastAsia="zh-CN"/>
        </w:rPr>
        <w:t xml:space="preserve">igure </w:t>
      </w:r>
      <w:r w:rsidR="00D1755D">
        <w:rPr>
          <w:rFonts w:eastAsiaTheme="minorEastAsia"/>
          <w:b/>
          <w:bCs/>
          <w:sz w:val="16"/>
          <w:szCs w:val="21"/>
          <w:lang w:eastAsia="zh-CN"/>
        </w:rPr>
        <w:t>7</w:t>
      </w:r>
      <w:r w:rsidRPr="00206F4B">
        <w:rPr>
          <w:rFonts w:eastAsiaTheme="minorEastAsia"/>
          <w:b/>
          <w:bCs/>
          <w:sz w:val="16"/>
          <w:szCs w:val="21"/>
          <w:lang w:eastAsia="zh-CN"/>
        </w:rPr>
        <w:t xml:space="preserve">. TP curves for reference and candidate schemes for Scenario </w:t>
      </w:r>
      <w:r>
        <w:rPr>
          <w:rFonts w:eastAsiaTheme="minorEastAsia"/>
          <w:b/>
          <w:bCs/>
          <w:sz w:val="16"/>
          <w:szCs w:val="21"/>
          <w:lang w:eastAsia="zh-CN"/>
        </w:rPr>
        <w:t>2</w:t>
      </w:r>
      <w:r w:rsidRPr="00206F4B">
        <w:rPr>
          <w:rFonts w:eastAsiaTheme="minorEastAsia"/>
          <w:b/>
          <w:bCs/>
          <w:sz w:val="16"/>
          <w:szCs w:val="21"/>
          <w:lang w:eastAsia="zh-CN"/>
        </w:rPr>
        <w:t xml:space="preserve"> with 4T</w:t>
      </w:r>
      <w:r w:rsidR="00D1755D">
        <w:rPr>
          <w:rFonts w:eastAsiaTheme="minorEastAsia"/>
          <w:b/>
          <w:bCs/>
          <w:sz w:val="16"/>
          <w:szCs w:val="21"/>
          <w:lang w:eastAsia="zh-CN"/>
        </w:rPr>
        <w:t>4</w:t>
      </w:r>
      <w:r w:rsidRPr="00206F4B">
        <w:rPr>
          <w:rFonts w:eastAsiaTheme="minorEastAsia"/>
          <w:b/>
          <w:bCs/>
          <w:sz w:val="16"/>
          <w:szCs w:val="21"/>
          <w:lang w:eastAsia="zh-CN"/>
        </w:rPr>
        <w:t xml:space="preserve">R MCS </w:t>
      </w:r>
      <w:r>
        <w:rPr>
          <w:rFonts w:eastAsiaTheme="minorEastAsia"/>
          <w:b/>
          <w:bCs/>
          <w:sz w:val="16"/>
          <w:szCs w:val="21"/>
          <w:lang w:eastAsia="zh-CN"/>
        </w:rPr>
        <w:t xml:space="preserve">4                  </w:t>
      </w:r>
      <w:r w:rsidRPr="001E02E1">
        <w:rPr>
          <w:rFonts w:eastAsiaTheme="minorEastAsia" w:hint="eastAsia"/>
          <w:b/>
          <w:bCs/>
          <w:sz w:val="16"/>
          <w:szCs w:val="21"/>
          <w:lang w:eastAsia="zh-CN"/>
        </w:rPr>
        <w:t xml:space="preserve"> </w:t>
      </w:r>
      <w:r w:rsidRPr="00206F4B">
        <w:rPr>
          <w:rFonts w:eastAsiaTheme="minorEastAsia" w:hint="eastAsia"/>
          <w:b/>
          <w:bCs/>
          <w:sz w:val="16"/>
          <w:szCs w:val="21"/>
          <w:lang w:eastAsia="zh-CN"/>
        </w:rPr>
        <w:t>F</w:t>
      </w:r>
      <w:r w:rsidRPr="00206F4B">
        <w:rPr>
          <w:rFonts w:eastAsiaTheme="minorEastAsia"/>
          <w:b/>
          <w:bCs/>
          <w:sz w:val="16"/>
          <w:szCs w:val="21"/>
          <w:lang w:eastAsia="zh-CN"/>
        </w:rPr>
        <w:t xml:space="preserve">igure </w:t>
      </w:r>
      <w:r w:rsidR="00D1755D">
        <w:rPr>
          <w:rFonts w:eastAsiaTheme="minorEastAsia"/>
          <w:b/>
          <w:bCs/>
          <w:sz w:val="16"/>
          <w:szCs w:val="21"/>
          <w:lang w:eastAsia="zh-CN"/>
        </w:rPr>
        <w:t>8</w:t>
      </w:r>
      <w:r w:rsidRPr="00206F4B">
        <w:rPr>
          <w:rFonts w:eastAsiaTheme="minorEastAsia"/>
          <w:b/>
          <w:bCs/>
          <w:sz w:val="16"/>
          <w:szCs w:val="21"/>
          <w:lang w:eastAsia="zh-CN"/>
        </w:rPr>
        <w:t xml:space="preserve">. TP curves for reference and candidate schemes for Scenario </w:t>
      </w:r>
      <w:r>
        <w:rPr>
          <w:rFonts w:eastAsiaTheme="minorEastAsia"/>
          <w:b/>
          <w:bCs/>
          <w:sz w:val="16"/>
          <w:szCs w:val="21"/>
          <w:lang w:eastAsia="zh-CN"/>
        </w:rPr>
        <w:t>2</w:t>
      </w:r>
      <w:r w:rsidRPr="00206F4B">
        <w:rPr>
          <w:rFonts w:eastAsiaTheme="minorEastAsia"/>
          <w:b/>
          <w:bCs/>
          <w:sz w:val="16"/>
          <w:szCs w:val="21"/>
          <w:lang w:eastAsia="zh-CN"/>
        </w:rPr>
        <w:t xml:space="preserve"> with 4T</w:t>
      </w:r>
      <w:r w:rsidR="00D1755D">
        <w:rPr>
          <w:rFonts w:eastAsiaTheme="minorEastAsia"/>
          <w:b/>
          <w:bCs/>
          <w:sz w:val="16"/>
          <w:szCs w:val="21"/>
          <w:lang w:eastAsia="zh-CN"/>
        </w:rPr>
        <w:t>4</w:t>
      </w:r>
      <w:r w:rsidRPr="00206F4B">
        <w:rPr>
          <w:rFonts w:eastAsiaTheme="minorEastAsia"/>
          <w:b/>
          <w:bCs/>
          <w:sz w:val="16"/>
          <w:szCs w:val="21"/>
          <w:lang w:eastAsia="zh-CN"/>
        </w:rPr>
        <w:t xml:space="preserve">R MCS </w:t>
      </w:r>
      <w:r>
        <w:rPr>
          <w:rFonts w:eastAsiaTheme="minorEastAsia"/>
          <w:b/>
          <w:bCs/>
          <w:sz w:val="16"/>
          <w:szCs w:val="21"/>
          <w:lang w:eastAsia="zh-CN"/>
        </w:rPr>
        <w:t>13</w:t>
      </w:r>
    </w:p>
    <w:p w14:paraId="4A0D00EE" w14:textId="7913F771" w:rsidR="001E02E1" w:rsidRPr="001E02E1" w:rsidRDefault="001E02E1" w:rsidP="001E02E1">
      <w:pPr>
        <w:pStyle w:val="a0"/>
        <w:jc w:val="left"/>
        <w:rPr>
          <w:rFonts w:eastAsiaTheme="minorEastAsia"/>
          <w:b/>
          <w:bCs/>
          <w:sz w:val="16"/>
          <w:szCs w:val="21"/>
          <w:lang w:eastAsia="zh-CN"/>
        </w:rPr>
      </w:pPr>
    </w:p>
    <w:p w14:paraId="0E08A550" w14:textId="7CBA99E4" w:rsidR="001E02E1" w:rsidRPr="00D1755D" w:rsidRDefault="001E02E1" w:rsidP="001E02E1">
      <w:pPr>
        <w:pStyle w:val="a0"/>
        <w:jc w:val="left"/>
        <w:rPr>
          <w:rFonts w:eastAsiaTheme="minorEastAsia"/>
          <w:b/>
          <w:bCs/>
          <w:sz w:val="16"/>
          <w:szCs w:val="21"/>
          <w:lang w:eastAsia="zh-CN"/>
        </w:rPr>
      </w:pPr>
    </w:p>
    <w:p w14:paraId="1DAECA00" w14:textId="55881360" w:rsidR="001E02E1" w:rsidRDefault="001E02E1" w:rsidP="001E02E1">
      <w:pPr>
        <w:pStyle w:val="a0"/>
        <w:jc w:val="left"/>
        <w:rPr>
          <w:rFonts w:eastAsiaTheme="minorEastAsia"/>
          <w:b/>
          <w:bCs/>
          <w:sz w:val="16"/>
          <w:szCs w:val="21"/>
          <w:lang w:eastAsia="zh-CN"/>
        </w:rPr>
      </w:pPr>
    </w:p>
    <w:p w14:paraId="605C3E9D" w14:textId="4DDAE6B9" w:rsidR="001E02E1" w:rsidRDefault="001E02E1" w:rsidP="001E02E1">
      <w:pPr>
        <w:pStyle w:val="a0"/>
        <w:jc w:val="left"/>
        <w:rPr>
          <w:rFonts w:eastAsiaTheme="minorEastAsia"/>
          <w:b/>
          <w:bCs/>
          <w:sz w:val="16"/>
          <w:szCs w:val="21"/>
          <w:lang w:eastAsia="zh-CN"/>
        </w:rPr>
      </w:pPr>
    </w:p>
    <w:p w14:paraId="61D2314E" w14:textId="57BA5EF7" w:rsidR="001E02E1" w:rsidRDefault="001E02E1" w:rsidP="001E02E1">
      <w:pPr>
        <w:pStyle w:val="a0"/>
        <w:jc w:val="left"/>
        <w:rPr>
          <w:rFonts w:eastAsiaTheme="minorEastAsia"/>
          <w:b/>
          <w:bCs/>
          <w:sz w:val="16"/>
          <w:szCs w:val="21"/>
          <w:lang w:eastAsia="zh-CN"/>
        </w:rPr>
      </w:pPr>
    </w:p>
    <w:p w14:paraId="23DA1D92" w14:textId="01AD3CD7" w:rsidR="001E02E1" w:rsidRDefault="001E02E1" w:rsidP="001E02E1">
      <w:pPr>
        <w:pStyle w:val="a0"/>
        <w:jc w:val="left"/>
        <w:rPr>
          <w:rFonts w:eastAsiaTheme="minorEastAsia"/>
          <w:b/>
          <w:bCs/>
          <w:sz w:val="16"/>
          <w:szCs w:val="21"/>
          <w:lang w:eastAsia="zh-CN"/>
        </w:rPr>
      </w:pPr>
    </w:p>
    <w:p w14:paraId="6E03AC90" w14:textId="1E0013D1" w:rsidR="001E02E1" w:rsidRDefault="001E02E1" w:rsidP="001E02E1">
      <w:pPr>
        <w:pStyle w:val="a0"/>
        <w:jc w:val="left"/>
        <w:rPr>
          <w:rFonts w:eastAsiaTheme="minorEastAsia"/>
          <w:b/>
          <w:bCs/>
          <w:sz w:val="16"/>
          <w:szCs w:val="21"/>
          <w:lang w:eastAsia="zh-CN"/>
        </w:rPr>
      </w:pPr>
    </w:p>
    <w:p w14:paraId="0404FAF1" w14:textId="4E1BA400" w:rsidR="001E02E1" w:rsidRDefault="001E02E1" w:rsidP="001E02E1">
      <w:pPr>
        <w:pStyle w:val="a0"/>
        <w:jc w:val="left"/>
        <w:rPr>
          <w:rFonts w:eastAsiaTheme="minorEastAsia"/>
          <w:b/>
          <w:bCs/>
          <w:sz w:val="16"/>
          <w:szCs w:val="21"/>
          <w:lang w:eastAsia="zh-CN"/>
        </w:rPr>
      </w:pPr>
    </w:p>
    <w:p w14:paraId="156F7389" w14:textId="22287DC9" w:rsidR="001E02E1" w:rsidRDefault="001E02E1" w:rsidP="001E02E1">
      <w:pPr>
        <w:pStyle w:val="a0"/>
        <w:jc w:val="left"/>
        <w:rPr>
          <w:rFonts w:eastAsiaTheme="minorEastAsia"/>
          <w:b/>
          <w:bCs/>
          <w:sz w:val="16"/>
          <w:szCs w:val="21"/>
          <w:lang w:eastAsia="zh-CN"/>
        </w:rPr>
      </w:pPr>
    </w:p>
    <w:p w14:paraId="066E423E" w14:textId="4EEFFD2B" w:rsidR="00D1755D" w:rsidRDefault="00D1755D" w:rsidP="001E02E1">
      <w:pPr>
        <w:pStyle w:val="a0"/>
        <w:jc w:val="left"/>
        <w:rPr>
          <w:rFonts w:eastAsiaTheme="minorEastAsia"/>
          <w:b/>
          <w:bCs/>
          <w:sz w:val="16"/>
          <w:szCs w:val="21"/>
          <w:lang w:eastAsia="zh-CN"/>
        </w:rPr>
      </w:pPr>
    </w:p>
    <w:p w14:paraId="67D040BF" w14:textId="3B50CF55" w:rsidR="00D1755D" w:rsidRDefault="00D1755D" w:rsidP="001E02E1">
      <w:pPr>
        <w:pStyle w:val="a0"/>
        <w:jc w:val="left"/>
        <w:rPr>
          <w:rFonts w:eastAsiaTheme="minorEastAsia"/>
          <w:b/>
          <w:bCs/>
          <w:sz w:val="16"/>
          <w:szCs w:val="21"/>
          <w:lang w:eastAsia="zh-CN"/>
        </w:rPr>
      </w:pPr>
    </w:p>
    <w:p w14:paraId="262EB198" w14:textId="685FD328" w:rsidR="00D1755D" w:rsidRDefault="00D1755D" w:rsidP="001E02E1">
      <w:pPr>
        <w:pStyle w:val="a0"/>
        <w:jc w:val="left"/>
        <w:rPr>
          <w:rFonts w:eastAsiaTheme="minorEastAsia"/>
          <w:b/>
          <w:bCs/>
          <w:sz w:val="16"/>
          <w:szCs w:val="21"/>
          <w:lang w:eastAsia="zh-CN"/>
        </w:rPr>
      </w:pPr>
    </w:p>
    <w:p w14:paraId="3F34958D" w14:textId="5F5A0AE7" w:rsidR="00D1755D" w:rsidRDefault="00D1755D" w:rsidP="001E02E1">
      <w:pPr>
        <w:pStyle w:val="a0"/>
        <w:jc w:val="left"/>
        <w:rPr>
          <w:rFonts w:eastAsiaTheme="minorEastAsia"/>
          <w:b/>
          <w:bCs/>
          <w:sz w:val="16"/>
          <w:szCs w:val="21"/>
          <w:lang w:eastAsia="zh-CN"/>
        </w:rPr>
      </w:pPr>
    </w:p>
    <w:p w14:paraId="1C61211A" w14:textId="77777777" w:rsidR="00D1755D" w:rsidRPr="001E02E1" w:rsidRDefault="00D1755D" w:rsidP="001E02E1">
      <w:pPr>
        <w:pStyle w:val="a0"/>
        <w:jc w:val="left"/>
        <w:rPr>
          <w:rFonts w:eastAsiaTheme="minorEastAsia"/>
          <w:b/>
          <w:bCs/>
          <w:sz w:val="16"/>
          <w:szCs w:val="21"/>
          <w:lang w:eastAsia="zh-CN"/>
        </w:rPr>
      </w:pPr>
    </w:p>
    <w:p w14:paraId="20D2B94D" w14:textId="5FAD364F" w:rsidR="0013327A" w:rsidRDefault="0013327A" w:rsidP="0013327A">
      <w:pPr>
        <w:pStyle w:val="a0"/>
        <w:jc w:val="center"/>
        <w:rPr>
          <w:rFonts w:eastAsiaTheme="minorEastAsia"/>
          <w:b/>
          <w:bCs/>
          <w:sz w:val="16"/>
          <w:szCs w:val="21"/>
          <w:lang w:eastAsia="zh-CN"/>
        </w:rPr>
      </w:pPr>
      <w:r>
        <w:rPr>
          <w:rFonts w:eastAsiaTheme="minorEastAsia" w:hint="eastAsia"/>
          <w:b/>
          <w:bCs/>
          <w:sz w:val="16"/>
          <w:szCs w:val="21"/>
          <w:lang w:eastAsia="zh-CN"/>
        </w:rPr>
        <w:t>T</w:t>
      </w:r>
      <w:r>
        <w:rPr>
          <w:rFonts w:eastAsiaTheme="minorEastAsia"/>
          <w:b/>
          <w:bCs/>
          <w:sz w:val="16"/>
          <w:szCs w:val="21"/>
          <w:lang w:eastAsia="zh-CN"/>
        </w:rPr>
        <w:t>able 2. Summary of Simulation Results for Scenario 2</w:t>
      </w:r>
    </w:p>
    <w:tbl>
      <w:tblPr>
        <w:tblStyle w:val="af4"/>
        <w:tblW w:w="0" w:type="auto"/>
        <w:tblLook w:val="04A0" w:firstRow="1" w:lastRow="0" w:firstColumn="1" w:lastColumn="0" w:noHBand="0" w:noVBand="1"/>
      </w:tblPr>
      <w:tblGrid>
        <w:gridCol w:w="749"/>
        <w:gridCol w:w="676"/>
        <w:gridCol w:w="757"/>
        <w:gridCol w:w="577"/>
        <w:gridCol w:w="1045"/>
        <w:gridCol w:w="1045"/>
        <w:gridCol w:w="990"/>
        <w:gridCol w:w="973"/>
        <w:gridCol w:w="892"/>
        <w:gridCol w:w="892"/>
        <w:gridCol w:w="892"/>
        <w:gridCol w:w="892"/>
        <w:gridCol w:w="892"/>
        <w:gridCol w:w="892"/>
        <w:gridCol w:w="892"/>
        <w:gridCol w:w="892"/>
      </w:tblGrid>
      <w:tr w:rsidR="0013327A" w14:paraId="7FB8BB31" w14:textId="77777777" w:rsidTr="0013327A">
        <w:tc>
          <w:tcPr>
            <w:tcW w:w="749" w:type="dxa"/>
            <w:vAlign w:val="center"/>
          </w:tcPr>
          <w:p w14:paraId="73C5DF85" w14:textId="77777777" w:rsidR="0013327A" w:rsidRPr="00EF191B" w:rsidRDefault="0013327A" w:rsidP="0013327A">
            <w:pPr>
              <w:pStyle w:val="a0"/>
              <w:jc w:val="center"/>
              <w:rPr>
                <w:rFonts w:eastAsiaTheme="minorEastAsia"/>
                <w:lang w:eastAsia="zh-CN"/>
              </w:rPr>
            </w:pPr>
          </w:p>
        </w:tc>
        <w:tc>
          <w:tcPr>
            <w:tcW w:w="678" w:type="dxa"/>
            <w:vAlign w:val="center"/>
          </w:tcPr>
          <w:p w14:paraId="091CF71B" w14:textId="77777777" w:rsidR="0013327A" w:rsidRPr="00EF191B" w:rsidRDefault="0013327A" w:rsidP="0013327A">
            <w:pPr>
              <w:pStyle w:val="a0"/>
              <w:jc w:val="center"/>
              <w:rPr>
                <w:rFonts w:eastAsiaTheme="minorEastAsia"/>
                <w:lang w:eastAsia="zh-CN"/>
              </w:rPr>
            </w:pPr>
          </w:p>
        </w:tc>
        <w:tc>
          <w:tcPr>
            <w:tcW w:w="759" w:type="dxa"/>
            <w:vAlign w:val="center"/>
          </w:tcPr>
          <w:p w14:paraId="37407364" w14:textId="77777777" w:rsidR="0013327A" w:rsidRPr="00EF191B" w:rsidRDefault="0013327A" w:rsidP="0013327A">
            <w:pPr>
              <w:pStyle w:val="a0"/>
              <w:jc w:val="center"/>
              <w:rPr>
                <w:rFonts w:eastAsiaTheme="minorEastAsia"/>
                <w:lang w:eastAsia="zh-CN"/>
              </w:rPr>
            </w:pPr>
          </w:p>
        </w:tc>
        <w:tc>
          <w:tcPr>
            <w:tcW w:w="4602" w:type="dxa"/>
            <w:gridSpan w:val="5"/>
            <w:vAlign w:val="center"/>
          </w:tcPr>
          <w:p w14:paraId="3E97A017" w14:textId="440ABE60" w:rsidR="0013327A" w:rsidRPr="00EF191B" w:rsidRDefault="0013327A" w:rsidP="0013327A">
            <w:pPr>
              <w:pStyle w:val="a0"/>
              <w:jc w:val="center"/>
              <w:rPr>
                <w:rFonts w:eastAsiaTheme="minorEastAsia"/>
                <w:lang w:eastAsia="zh-CN"/>
              </w:rPr>
            </w:pPr>
            <w:r w:rsidRPr="0013327A">
              <w:rPr>
                <w:rFonts w:eastAsiaTheme="minorEastAsia"/>
                <w:lang w:eastAsia="zh-CN"/>
              </w:rPr>
              <w:t>SNR @70% max TP of CRS-RM Schemes</w:t>
            </w:r>
          </w:p>
        </w:tc>
        <w:tc>
          <w:tcPr>
            <w:tcW w:w="3580" w:type="dxa"/>
            <w:gridSpan w:val="4"/>
            <w:vAlign w:val="center"/>
          </w:tcPr>
          <w:p w14:paraId="59E5673F" w14:textId="77777777" w:rsidR="0013327A" w:rsidRPr="00EF191B" w:rsidRDefault="0013327A" w:rsidP="0013327A">
            <w:pPr>
              <w:pStyle w:val="a0"/>
              <w:jc w:val="center"/>
              <w:rPr>
                <w:rFonts w:eastAsiaTheme="minorEastAsia"/>
                <w:lang w:eastAsia="zh-CN"/>
              </w:rPr>
            </w:pPr>
            <w:r w:rsidRPr="0013327A">
              <w:rPr>
                <w:rFonts w:eastAsiaTheme="minorEastAsia"/>
                <w:lang w:eastAsia="zh-CN"/>
              </w:rPr>
              <w:t>SNR Gain of Candidate Schemes over the Reference</w:t>
            </w:r>
          </w:p>
        </w:tc>
        <w:tc>
          <w:tcPr>
            <w:tcW w:w="3580" w:type="dxa"/>
            <w:gridSpan w:val="4"/>
            <w:vAlign w:val="center"/>
          </w:tcPr>
          <w:p w14:paraId="1DFDA81D" w14:textId="77777777" w:rsidR="0013327A" w:rsidRPr="0013327A" w:rsidRDefault="0013327A" w:rsidP="0013327A">
            <w:pPr>
              <w:pStyle w:val="a0"/>
              <w:jc w:val="center"/>
              <w:rPr>
                <w:rFonts w:eastAsiaTheme="minorEastAsia"/>
                <w:lang w:eastAsia="zh-CN"/>
              </w:rPr>
            </w:pPr>
            <w:r w:rsidRPr="0013327A">
              <w:rPr>
                <w:rFonts w:eastAsiaTheme="minorEastAsia"/>
                <w:lang w:eastAsia="zh-CN"/>
              </w:rPr>
              <w:t>Relative TP Gain (%) of Candidate Schemes over the Reference,</w:t>
            </w:r>
          </w:p>
          <w:p w14:paraId="10FE1D5A" w14:textId="34F570AF" w:rsidR="0013327A" w:rsidRPr="00EF191B" w:rsidRDefault="0013327A" w:rsidP="0013327A">
            <w:pPr>
              <w:pStyle w:val="a0"/>
              <w:jc w:val="center"/>
              <w:rPr>
                <w:rFonts w:eastAsiaTheme="minorEastAsia"/>
                <w:lang w:eastAsia="zh-CN"/>
              </w:rPr>
            </w:pPr>
            <w:r w:rsidRPr="0013327A">
              <w:rPr>
                <w:rFonts w:eastAsiaTheme="minorEastAsia"/>
                <w:lang w:eastAsia="zh-CN"/>
              </w:rPr>
              <w:t>@ SNR of 70% max TP of Sceme #1</w:t>
            </w:r>
          </w:p>
        </w:tc>
      </w:tr>
      <w:tr w:rsidR="0013327A" w14:paraId="004F9AA7" w14:textId="77777777" w:rsidTr="0013327A">
        <w:tc>
          <w:tcPr>
            <w:tcW w:w="749" w:type="dxa"/>
            <w:vAlign w:val="center"/>
          </w:tcPr>
          <w:p w14:paraId="6CF23B29" w14:textId="77777777" w:rsidR="0013327A" w:rsidRPr="00EF191B" w:rsidRDefault="0013327A" w:rsidP="0013327A">
            <w:pPr>
              <w:pStyle w:val="a0"/>
              <w:jc w:val="center"/>
              <w:rPr>
                <w:rFonts w:eastAsiaTheme="minorEastAsia"/>
                <w:lang w:eastAsia="zh-CN"/>
              </w:rPr>
            </w:pPr>
            <w:r w:rsidRPr="00EF191B">
              <w:rPr>
                <w:rFonts w:eastAsiaTheme="minorEastAsia"/>
                <w:lang w:eastAsia="zh-CN"/>
              </w:rPr>
              <w:t>Case Number</w:t>
            </w:r>
          </w:p>
        </w:tc>
        <w:tc>
          <w:tcPr>
            <w:tcW w:w="678" w:type="dxa"/>
            <w:vAlign w:val="center"/>
          </w:tcPr>
          <w:p w14:paraId="23D4978C" w14:textId="77777777" w:rsidR="0013327A" w:rsidRPr="00EF191B" w:rsidRDefault="0013327A" w:rsidP="0013327A">
            <w:pPr>
              <w:pStyle w:val="a0"/>
              <w:jc w:val="center"/>
              <w:rPr>
                <w:rFonts w:eastAsiaTheme="minorEastAsia"/>
                <w:lang w:eastAsia="zh-CN"/>
              </w:rPr>
            </w:pPr>
            <w:r w:rsidRPr="00EF191B">
              <w:rPr>
                <w:rFonts w:eastAsiaTheme="minorEastAsia"/>
                <w:lang w:eastAsia="zh-CN"/>
              </w:rPr>
              <w:t>MIMO</w:t>
            </w:r>
          </w:p>
        </w:tc>
        <w:tc>
          <w:tcPr>
            <w:tcW w:w="759" w:type="dxa"/>
            <w:vAlign w:val="center"/>
          </w:tcPr>
          <w:p w14:paraId="2DC68EE2" w14:textId="77777777" w:rsidR="0013327A" w:rsidRPr="00EF191B" w:rsidRDefault="0013327A" w:rsidP="0013327A">
            <w:pPr>
              <w:pStyle w:val="a0"/>
              <w:jc w:val="center"/>
              <w:rPr>
                <w:rFonts w:eastAsiaTheme="minorEastAsia"/>
                <w:lang w:eastAsia="zh-CN"/>
              </w:rPr>
            </w:pPr>
            <w:r w:rsidRPr="00EF191B">
              <w:rPr>
                <w:rFonts w:eastAsiaTheme="minorEastAsia"/>
                <w:lang w:eastAsia="zh-CN"/>
              </w:rPr>
              <w:t>MCS index</w:t>
            </w:r>
          </w:p>
        </w:tc>
        <w:tc>
          <w:tcPr>
            <w:tcW w:w="521" w:type="dxa"/>
            <w:vAlign w:val="center"/>
          </w:tcPr>
          <w:p w14:paraId="35643058" w14:textId="1E75D0CB" w:rsidR="0013327A" w:rsidRPr="00EF191B" w:rsidRDefault="0013327A" w:rsidP="0013327A">
            <w:pPr>
              <w:pStyle w:val="a0"/>
              <w:jc w:val="center"/>
              <w:rPr>
                <w:rFonts w:eastAsiaTheme="minorEastAsia"/>
                <w:lang w:eastAsia="zh-CN"/>
              </w:rPr>
            </w:pPr>
            <w:r w:rsidRPr="0013327A">
              <w:rPr>
                <w:rFonts w:eastAsiaTheme="minorEastAsia"/>
                <w:lang w:eastAsia="zh-CN"/>
              </w:rPr>
              <w:t>NO CRS-RM</w:t>
            </w:r>
          </w:p>
        </w:tc>
        <w:tc>
          <w:tcPr>
            <w:tcW w:w="1085" w:type="dxa"/>
            <w:vAlign w:val="center"/>
          </w:tcPr>
          <w:p w14:paraId="5F9F7B4E" w14:textId="77107C5D" w:rsidR="0013327A" w:rsidRPr="00EF191B" w:rsidRDefault="0013327A" w:rsidP="0013327A">
            <w:pPr>
              <w:pStyle w:val="a0"/>
              <w:jc w:val="center"/>
              <w:rPr>
                <w:rFonts w:eastAsiaTheme="minorEastAsia"/>
                <w:lang w:eastAsia="zh-CN"/>
              </w:rPr>
            </w:pPr>
            <w:r w:rsidRPr="0013327A">
              <w:rPr>
                <w:rFonts w:eastAsiaTheme="minorEastAsia"/>
                <w:lang w:eastAsia="zh-CN"/>
              </w:rPr>
              <w:t>Scheme #1: Rel-15 CRS-RM for 1 interference cell (case A the rate matched CRS is always the first dominant interference)</w:t>
            </w:r>
          </w:p>
        </w:tc>
        <w:tc>
          <w:tcPr>
            <w:tcW w:w="1085" w:type="dxa"/>
            <w:vAlign w:val="center"/>
          </w:tcPr>
          <w:p w14:paraId="044A494A" w14:textId="20153D86" w:rsidR="0013327A" w:rsidRPr="00EF191B" w:rsidRDefault="0013327A" w:rsidP="0013327A">
            <w:pPr>
              <w:pStyle w:val="a0"/>
              <w:jc w:val="center"/>
              <w:rPr>
                <w:rFonts w:eastAsiaTheme="minorEastAsia"/>
                <w:lang w:eastAsia="zh-CN"/>
              </w:rPr>
            </w:pPr>
            <w:r w:rsidRPr="0013327A">
              <w:rPr>
                <w:rFonts w:eastAsiaTheme="minorEastAsia"/>
                <w:lang w:eastAsia="zh-CN"/>
              </w:rPr>
              <w:t>Scheme #2: Rel-16 CRS-RM for 1 interference cell (case B the rate matched CRS is NOT always the first dominant interference) (Optional)</w:t>
            </w:r>
          </w:p>
        </w:tc>
        <w:tc>
          <w:tcPr>
            <w:tcW w:w="1036" w:type="dxa"/>
            <w:vAlign w:val="center"/>
          </w:tcPr>
          <w:p w14:paraId="30EA4937" w14:textId="362D7406" w:rsidR="0013327A" w:rsidRPr="00EF191B" w:rsidRDefault="0013327A" w:rsidP="0013327A">
            <w:pPr>
              <w:pStyle w:val="a0"/>
              <w:jc w:val="center"/>
              <w:rPr>
                <w:rFonts w:eastAsiaTheme="minorEastAsia"/>
                <w:lang w:eastAsia="zh-CN"/>
              </w:rPr>
            </w:pPr>
            <w:r w:rsidRPr="0013327A">
              <w:rPr>
                <w:rFonts w:eastAsiaTheme="minorEastAsia"/>
                <w:lang w:eastAsia="zh-CN"/>
              </w:rPr>
              <w:t>Scheme #3: Rel-16 CRS-RM for 2 interference cells</w:t>
            </w:r>
          </w:p>
        </w:tc>
        <w:tc>
          <w:tcPr>
            <w:tcW w:w="875" w:type="dxa"/>
            <w:vAlign w:val="center"/>
          </w:tcPr>
          <w:p w14:paraId="4A1651A0" w14:textId="77777777" w:rsidR="0013327A" w:rsidRPr="0013327A" w:rsidRDefault="0013327A" w:rsidP="0013327A">
            <w:pPr>
              <w:jc w:val="center"/>
              <w:rPr>
                <w:rFonts w:eastAsiaTheme="minorEastAsia"/>
                <w:lang w:val="x-none" w:eastAsia="zh-CN"/>
              </w:rPr>
            </w:pPr>
            <w:r w:rsidRPr="0013327A">
              <w:rPr>
                <w:rFonts w:eastAsiaTheme="minorEastAsia"/>
                <w:lang w:val="x-none" w:eastAsia="zh-CN"/>
              </w:rPr>
              <w:t>Scheme #5: CRS-IM using CRS-IC WITHOUT NW assist</w:t>
            </w:r>
          </w:p>
          <w:p w14:paraId="270798B3" w14:textId="7F428AF5" w:rsidR="0013327A" w:rsidRPr="0013327A" w:rsidRDefault="0013327A" w:rsidP="0013327A">
            <w:pPr>
              <w:pStyle w:val="a0"/>
              <w:jc w:val="center"/>
              <w:rPr>
                <w:rFonts w:eastAsiaTheme="minorEastAsia"/>
                <w:lang w:eastAsia="zh-CN"/>
              </w:rPr>
            </w:pPr>
          </w:p>
        </w:tc>
        <w:tc>
          <w:tcPr>
            <w:tcW w:w="895" w:type="dxa"/>
            <w:vAlign w:val="center"/>
          </w:tcPr>
          <w:p w14:paraId="6979DD12" w14:textId="77777777" w:rsidR="0013327A" w:rsidRPr="00EF191B" w:rsidRDefault="0013327A" w:rsidP="0013327A">
            <w:pPr>
              <w:pStyle w:val="a0"/>
              <w:jc w:val="center"/>
              <w:rPr>
                <w:rFonts w:eastAsiaTheme="minorEastAsia"/>
                <w:lang w:eastAsia="zh-CN"/>
              </w:rPr>
            </w:pPr>
            <w:r w:rsidRPr="0013327A">
              <w:rPr>
                <w:rFonts w:eastAsiaTheme="minorEastAsia"/>
                <w:lang w:eastAsia="zh-CN"/>
              </w:rPr>
              <w:t>Scheme#1</w:t>
            </w:r>
          </w:p>
        </w:tc>
        <w:tc>
          <w:tcPr>
            <w:tcW w:w="895" w:type="dxa"/>
            <w:vAlign w:val="center"/>
          </w:tcPr>
          <w:p w14:paraId="0322F7C6" w14:textId="77777777" w:rsidR="0013327A" w:rsidRPr="00EF191B" w:rsidRDefault="0013327A" w:rsidP="0013327A">
            <w:pPr>
              <w:pStyle w:val="a0"/>
              <w:jc w:val="center"/>
              <w:rPr>
                <w:rFonts w:eastAsiaTheme="minorEastAsia"/>
                <w:lang w:eastAsia="zh-CN"/>
              </w:rPr>
            </w:pPr>
            <w:r w:rsidRPr="0013327A">
              <w:rPr>
                <w:rFonts w:eastAsiaTheme="minorEastAsia"/>
                <w:lang w:eastAsia="zh-CN"/>
              </w:rPr>
              <w:t>Scheme#2</w:t>
            </w:r>
          </w:p>
        </w:tc>
        <w:tc>
          <w:tcPr>
            <w:tcW w:w="895" w:type="dxa"/>
            <w:vAlign w:val="center"/>
          </w:tcPr>
          <w:p w14:paraId="6F88208C" w14:textId="77777777" w:rsidR="0013327A" w:rsidRPr="00EF191B" w:rsidRDefault="0013327A" w:rsidP="0013327A">
            <w:pPr>
              <w:pStyle w:val="a0"/>
              <w:jc w:val="center"/>
              <w:rPr>
                <w:rFonts w:eastAsiaTheme="minorEastAsia"/>
                <w:lang w:eastAsia="zh-CN"/>
              </w:rPr>
            </w:pPr>
            <w:r w:rsidRPr="0013327A">
              <w:rPr>
                <w:rFonts w:eastAsiaTheme="minorEastAsia"/>
                <w:lang w:eastAsia="zh-CN"/>
              </w:rPr>
              <w:t>Scheme#3</w:t>
            </w:r>
          </w:p>
        </w:tc>
        <w:tc>
          <w:tcPr>
            <w:tcW w:w="895" w:type="dxa"/>
            <w:vAlign w:val="center"/>
          </w:tcPr>
          <w:p w14:paraId="54558EDA" w14:textId="77777777" w:rsidR="0013327A" w:rsidRPr="00EF191B" w:rsidRDefault="0013327A" w:rsidP="0013327A">
            <w:pPr>
              <w:pStyle w:val="a0"/>
              <w:jc w:val="center"/>
              <w:rPr>
                <w:rFonts w:eastAsiaTheme="minorEastAsia"/>
                <w:lang w:eastAsia="zh-CN"/>
              </w:rPr>
            </w:pPr>
            <w:r w:rsidRPr="0013327A">
              <w:rPr>
                <w:rFonts w:eastAsiaTheme="minorEastAsia"/>
                <w:lang w:eastAsia="zh-CN"/>
              </w:rPr>
              <w:t>Scheme#5</w:t>
            </w:r>
          </w:p>
        </w:tc>
        <w:tc>
          <w:tcPr>
            <w:tcW w:w="895" w:type="dxa"/>
            <w:vAlign w:val="center"/>
          </w:tcPr>
          <w:p w14:paraId="715612A4" w14:textId="77777777" w:rsidR="0013327A" w:rsidRPr="00EF191B" w:rsidRDefault="0013327A" w:rsidP="0013327A">
            <w:pPr>
              <w:pStyle w:val="a0"/>
              <w:jc w:val="center"/>
              <w:rPr>
                <w:rFonts w:eastAsiaTheme="minorEastAsia"/>
                <w:lang w:eastAsia="zh-CN"/>
              </w:rPr>
            </w:pPr>
            <w:r w:rsidRPr="0013327A">
              <w:rPr>
                <w:rFonts w:eastAsiaTheme="minorEastAsia"/>
                <w:lang w:eastAsia="zh-CN"/>
              </w:rPr>
              <w:t>Scheme#1</w:t>
            </w:r>
          </w:p>
        </w:tc>
        <w:tc>
          <w:tcPr>
            <w:tcW w:w="895" w:type="dxa"/>
            <w:vAlign w:val="center"/>
          </w:tcPr>
          <w:p w14:paraId="0E16086E" w14:textId="77777777" w:rsidR="0013327A" w:rsidRPr="00EF191B" w:rsidRDefault="0013327A" w:rsidP="0013327A">
            <w:pPr>
              <w:pStyle w:val="a0"/>
              <w:jc w:val="center"/>
              <w:rPr>
                <w:rFonts w:eastAsiaTheme="minorEastAsia"/>
                <w:lang w:eastAsia="zh-CN"/>
              </w:rPr>
            </w:pPr>
            <w:r w:rsidRPr="0013327A">
              <w:rPr>
                <w:rFonts w:eastAsiaTheme="minorEastAsia"/>
                <w:lang w:eastAsia="zh-CN"/>
              </w:rPr>
              <w:t>Scheme#2</w:t>
            </w:r>
          </w:p>
        </w:tc>
        <w:tc>
          <w:tcPr>
            <w:tcW w:w="895" w:type="dxa"/>
            <w:vAlign w:val="center"/>
          </w:tcPr>
          <w:p w14:paraId="7E4E1855" w14:textId="77777777" w:rsidR="0013327A" w:rsidRPr="00EF191B" w:rsidRDefault="0013327A" w:rsidP="0013327A">
            <w:pPr>
              <w:pStyle w:val="a0"/>
              <w:jc w:val="center"/>
              <w:rPr>
                <w:rFonts w:eastAsiaTheme="minorEastAsia"/>
                <w:lang w:eastAsia="zh-CN"/>
              </w:rPr>
            </w:pPr>
            <w:r w:rsidRPr="0013327A">
              <w:rPr>
                <w:rFonts w:eastAsiaTheme="minorEastAsia"/>
                <w:lang w:eastAsia="zh-CN"/>
              </w:rPr>
              <w:t>Scheme#3</w:t>
            </w:r>
          </w:p>
        </w:tc>
        <w:tc>
          <w:tcPr>
            <w:tcW w:w="895" w:type="dxa"/>
            <w:vAlign w:val="center"/>
          </w:tcPr>
          <w:p w14:paraId="150873CF" w14:textId="77777777" w:rsidR="0013327A" w:rsidRPr="00EF191B" w:rsidRDefault="0013327A" w:rsidP="0013327A">
            <w:pPr>
              <w:pStyle w:val="a0"/>
              <w:jc w:val="center"/>
              <w:rPr>
                <w:rFonts w:eastAsiaTheme="minorEastAsia"/>
                <w:lang w:eastAsia="zh-CN"/>
              </w:rPr>
            </w:pPr>
            <w:r w:rsidRPr="0013327A">
              <w:rPr>
                <w:rFonts w:eastAsiaTheme="minorEastAsia"/>
                <w:lang w:eastAsia="zh-CN"/>
              </w:rPr>
              <w:t>Scheme#5</w:t>
            </w:r>
          </w:p>
        </w:tc>
      </w:tr>
      <w:tr w:rsidR="0013327A" w14:paraId="1CC86B39" w14:textId="77777777" w:rsidTr="0013327A">
        <w:tc>
          <w:tcPr>
            <w:tcW w:w="749" w:type="dxa"/>
            <w:vAlign w:val="center"/>
          </w:tcPr>
          <w:p w14:paraId="08ECB2F7" w14:textId="77777777" w:rsidR="0013327A" w:rsidRPr="00EF191B" w:rsidRDefault="0013327A" w:rsidP="0013327A">
            <w:pPr>
              <w:pStyle w:val="a0"/>
              <w:jc w:val="center"/>
              <w:rPr>
                <w:rFonts w:eastAsiaTheme="minorEastAsia"/>
                <w:lang w:eastAsia="zh-CN"/>
              </w:rPr>
            </w:pPr>
            <w:r w:rsidRPr="00EF191B">
              <w:rPr>
                <w:rFonts w:eastAsiaTheme="minorEastAsia"/>
                <w:lang w:eastAsia="zh-CN"/>
              </w:rPr>
              <w:t>Case 1</w:t>
            </w:r>
          </w:p>
        </w:tc>
        <w:tc>
          <w:tcPr>
            <w:tcW w:w="678" w:type="dxa"/>
            <w:vMerge w:val="restart"/>
            <w:vAlign w:val="center"/>
          </w:tcPr>
          <w:p w14:paraId="7B9A6D58" w14:textId="77777777" w:rsidR="0013327A" w:rsidRPr="00EF191B" w:rsidRDefault="0013327A" w:rsidP="0013327A">
            <w:pPr>
              <w:pStyle w:val="a0"/>
              <w:jc w:val="center"/>
              <w:rPr>
                <w:rFonts w:eastAsiaTheme="minorEastAsia"/>
                <w:lang w:eastAsia="zh-CN"/>
              </w:rPr>
            </w:pPr>
            <w:r w:rsidRPr="00EF191B">
              <w:rPr>
                <w:rFonts w:eastAsiaTheme="minorEastAsia" w:hint="eastAsia"/>
                <w:lang w:eastAsia="zh-CN"/>
              </w:rPr>
              <w:t>4</w:t>
            </w:r>
            <w:r w:rsidRPr="00EF191B">
              <w:rPr>
                <w:rFonts w:eastAsiaTheme="minorEastAsia"/>
                <w:lang w:eastAsia="zh-CN"/>
              </w:rPr>
              <w:t>T 2R Low</w:t>
            </w:r>
          </w:p>
        </w:tc>
        <w:tc>
          <w:tcPr>
            <w:tcW w:w="759" w:type="dxa"/>
            <w:vAlign w:val="center"/>
          </w:tcPr>
          <w:p w14:paraId="6E61B959" w14:textId="77777777" w:rsidR="0013327A" w:rsidRPr="00EF191B" w:rsidRDefault="0013327A" w:rsidP="0013327A">
            <w:pPr>
              <w:pStyle w:val="a0"/>
              <w:jc w:val="center"/>
              <w:rPr>
                <w:rFonts w:eastAsiaTheme="minorEastAsia"/>
                <w:lang w:eastAsia="zh-CN"/>
              </w:rPr>
            </w:pPr>
            <w:r w:rsidRPr="00EF191B">
              <w:rPr>
                <w:rFonts w:eastAsiaTheme="minorEastAsia"/>
                <w:lang w:eastAsia="zh-CN"/>
              </w:rPr>
              <w:t>QPSK MCS4</w:t>
            </w:r>
          </w:p>
        </w:tc>
        <w:tc>
          <w:tcPr>
            <w:tcW w:w="521" w:type="dxa"/>
            <w:vAlign w:val="center"/>
          </w:tcPr>
          <w:p w14:paraId="36108E15" w14:textId="4CB4F2E6" w:rsidR="0013327A" w:rsidRPr="0013327A" w:rsidRDefault="0013327A" w:rsidP="0013327A">
            <w:pPr>
              <w:pStyle w:val="a0"/>
              <w:jc w:val="center"/>
              <w:rPr>
                <w:rFonts w:eastAsiaTheme="minorEastAsia"/>
                <w:b/>
                <w:bCs/>
                <w:lang w:eastAsia="zh-CN"/>
              </w:rPr>
            </w:pPr>
            <w:r w:rsidRPr="0013327A">
              <w:rPr>
                <w:rFonts w:eastAsiaTheme="minorEastAsia"/>
                <w:b/>
                <w:bCs/>
                <w:lang w:eastAsia="zh-CN"/>
              </w:rPr>
              <w:t>0.1</w:t>
            </w:r>
          </w:p>
        </w:tc>
        <w:tc>
          <w:tcPr>
            <w:tcW w:w="1085" w:type="dxa"/>
            <w:vAlign w:val="center"/>
          </w:tcPr>
          <w:p w14:paraId="3427941F" w14:textId="54D74549" w:rsidR="0013327A" w:rsidRPr="0013327A" w:rsidRDefault="0013327A" w:rsidP="0013327A">
            <w:pPr>
              <w:pStyle w:val="a0"/>
              <w:jc w:val="center"/>
              <w:rPr>
                <w:rFonts w:eastAsiaTheme="minorEastAsia"/>
                <w:b/>
                <w:bCs/>
                <w:lang w:eastAsia="zh-CN"/>
              </w:rPr>
            </w:pPr>
            <w:r w:rsidRPr="0013327A">
              <w:rPr>
                <w:rFonts w:eastAsiaTheme="minorEastAsia"/>
                <w:b/>
                <w:bCs/>
                <w:lang w:eastAsia="zh-CN"/>
              </w:rPr>
              <w:t>1.0</w:t>
            </w:r>
          </w:p>
        </w:tc>
        <w:tc>
          <w:tcPr>
            <w:tcW w:w="1085" w:type="dxa"/>
            <w:vAlign w:val="center"/>
          </w:tcPr>
          <w:p w14:paraId="6D6A3097" w14:textId="6189D24A" w:rsidR="0013327A" w:rsidRPr="0013327A" w:rsidRDefault="0013327A" w:rsidP="0013327A">
            <w:pPr>
              <w:pStyle w:val="a0"/>
              <w:jc w:val="center"/>
              <w:rPr>
                <w:rFonts w:eastAsiaTheme="minorEastAsia"/>
                <w:b/>
                <w:bCs/>
                <w:lang w:eastAsia="zh-CN"/>
              </w:rPr>
            </w:pPr>
            <w:r w:rsidRPr="0013327A">
              <w:rPr>
                <w:rFonts w:eastAsiaTheme="minorEastAsia"/>
                <w:b/>
                <w:bCs/>
                <w:lang w:eastAsia="zh-CN"/>
              </w:rPr>
              <w:t>2.0</w:t>
            </w:r>
          </w:p>
        </w:tc>
        <w:tc>
          <w:tcPr>
            <w:tcW w:w="1036" w:type="dxa"/>
            <w:vAlign w:val="center"/>
          </w:tcPr>
          <w:p w14:paraId="1DD70E10" w14:textId="7F5559BD" w:rsidR="0013327A" w:rsidRPr="0013327A" w:rsidRDefault="0013327A" w:rsidP="0013327A">
            <w:pPr>
              <w:pStyle w:val="a0"/>
              <w:jc w:val="center"/>
              <w:rPr>
                <w:rFonts w:eastAsiaTheme="minorEastAsia"/>
                <w:b/>
                <w:bCs/>
                <w:lang w:eastAsia="zh-CN"/>
              </w:rPr>
            </w:pPr>
            <w:r w:rsidRPr="0013327A">
              <w:rPr>
                <w:rFonts w:eastAsiaTheme="minorEastAsia"/>
                <w:b/>
                <w:bCs/>
                <w:lang w:eastAsia="zh-CN"/>
              </w:rPr>
              <w:t>0.9</w:t>
            </w:r>
          </w:p>
        </w:tc>
        <w:tc>
          <w:tcPr>
            <w:tcW w:w="875" w:type="dxa"/>
            <w:vAlign w:val="center"/>
          </w:tcPr>
          <w:p w14:paraId="5E43435E" w14:textId="37864C19" w:rsidR="0013327A" w:rsidRPr="0013327A" w:rsidRDefault="0013327A" w:rsidP="0013327A">
            <w:pPr>
              <w:pStyle w:val="a0"/>
              <w:jc w:val="center"/>
              <w:rPr>
                <w:rFonts w:eastAsiaTheme="minorEastAsia"/>
                <w:b/>
                <w:bCs/>
                <w:lang w:eastAsia="zh-CN"/>
              </w:rPr>
            </w:pPr>
            <w:r w:rsidRPr="0013327A">
              <w:rPr>
                <w:rFonts w:eastAsiaTheme="minorEastAsia"/>
                <w:b/>
                <w:bCs/>
                <w:lang w:eastAsia="zh-CN"/>
              </w:rPr>
              <w:t>-3.1</w:t>
            </w:r>
          </w:p>
        </w:tc>
        <w:tc>
          <w:tcPr>
            <w:tcW w:w="895" w:type="dxa"/>
            <w:vAlign w:val="center"/>
          </w:tcPr>
          <w:p w14:paraId="557C58E5" w14:textId="53F0DB6D" w:rsidR="0013327A" w:rsidRPr="0013327A" w:rsidRDefault="0013327A" w:rsidP="0013327A">
            <w:pPr>
              <w:pStyle w:val="a0"/>
              <w:jc w:val="center"/>
              <w:rPr>
                <w:rFonts w:eastAsiaTheme="minorEastAsia"/>
                <w:b/>
                <w:bCs/>
                <w:color w:val="FF0000"/>
                <w:lang w:eastAsia="zh-CN"/>
              </w:rPr>
            </w:pPr>
            <w:r w:rsidRPr="0013327A">
              <w:rPr>
                <w:rFonts w:eastAsiaTheme="minorEastAsia"/>
                <w:b/>
                <w:bCs/>
                <w:color w:val="FF0000"/>
                <w:lang w:eastAsia="zh-CN"/>
              </w:rPr>
              <w:t>-0.9</w:t>
            </w:r>
          </w:p>
        </w:tc>
        <w:tc>
          <w:tcPr>
            <w:tcW w:w="895" w:type="dxa"/>
            <w:vAlign w:val="center"/>
          </w:tcPr>
          <w:p w14:paraId="1E6B2AAD" w14:textId="5A1EC8B3" w:rsidR="0013327A" w:rsidRPr="0013327A" w:rsidRDefault="0013327A" w:rsidP="0013327A">
            <w:pPr>
              <w:pStyle w:val="a0"/>
              <w:jc w:val="center"/>
              <w:rPr>
                <w:rFonts w:eastAsiaTheme="minorEastAsia"/>
                <w:b/>
                <w:bCs/>
                <w:color w:val="FF0000"/>
                <w:lang w:eastAsia="zh-CN"/>
              </w:rPr>
            </w:pPr>
            <w:r w:rsidRPr="0013327A">
              <w:rPr>
                <w:rFonts w:eastAsiaTheme="minorEastAsia"/>
                <w:b/>
                <w:bCs/>
                <w:color w:val="FF0000"/>
                <w:lang w:eastAsia="zh-CN"/>
              </w:rPr>
              <w:t>-1.9</w:t>
            </w:r>
          </w:p>
        </w:tc>
        <w:tc>
          <w:tcPr>
            <w:tcW w:w="895" w:type="dxa"/>
            <w:vAlign w:val="center"/>
          </w:tcPr>
          <w:p w14:paraId="1050EE64" w14:textId="6A066EA4" w:rsidR="0013327A" w:rsidRPr="0013327A" w:rsidRDefault="0013327A" w:rsidP="0013327A">
            <w:pPr>
              <w:pStyle w:val="a0"/>
              <w:jc w:val="center"/>
              <w:rPr>
                <w:rFonts w:eastAsiaTheme="minorEastAsia"/>
                <w:b/>
                <w:bCs/>
                <w:color w:val="FF0000"/>
                <w:lang w:eastAsia="zh-CN"/>
              </w:rPr>
            </w:pPr>
            <w:r w:rsidRPr="0013327A">
              <w:rPr>
                <w:rFonts w:eastAsiaTheme="minorEastAsia"/>
                <w:b/>
                <w:bCs/>
                <w:color w:val="FF0000"/>
                <w:lang w:eastAsia="zh-CN"/>
              </w:rPr>
              <w:t>-0.8</w:t>
            </w:r>
          </w:p>
        </w:tc>
        <w:tc>
          <w:tcPr>
            <w:tcW w:w="895" w:type="dxa"/>
            <w:vAlign w:val="center"/>
          </w:tcPr>
          <w:p w14:paraId="0BD62702" w14:textId="46F0C7C2" w:rsidR="0013327A" w:rsidRPr="0013327A" w:rsidRDefault="0013327A" w:rsidP="0013327A">
            <w:pPr>
              <w:pStyle w:val="a0"/>
              <w:jc w:val="center"/>
              <w:rPr>
                <w:rFonts w:eastAsiaTheme="minorEastAsia"/>
                <w:b/>
                <w:bCs/>
                <w:color w:val="FF0000"/>
                <w:lang w:eastAsia="zh-CN"/>
              </w:rPr>
            </w:pPr>
            <w:r w:rsidRPr="0013327A">
              <w:rPr>
                <w:rFonts w:eastAsiaTheme="minorEastAsia"/>
                <w:b/>
                <w:bCs/>
                <w:color w:val="FF0000"/>
                <w:lang w:eastAsia="zh-CN"/>
              </w:rPr>
              <w:t>3.2</w:t>
            </w:r>
          </w:p>
        </w:tc>
        <w:tc>
          <w:tcPr>
            <w:tcW w:w="895" w:type="dxa"/>
            <w:vAlign w:val="center"/>
          </w:tcPr>
          <w:p w14:paraId="31A31F71" w14:textId="4F3261BD" w:rsidR="0013327A" w:rsidRPr="0013327A" w:rsidRDefault="0013327A" w:rsidP="0013327A">
            <w:pPr>
              <w:pStyle w:val="a0"/>
              <w:jc w:val="center"/>
              <w:rPr>
                <w:rFonts w:eastAsiaTheme="minorEastAsia"/>
                <w:b/>
                <w:bCs/>
                <w:color w:val="00B050"/>
                <w:lang w:eastAsia="zh-CN"/>
              </w:rPr>
            </w:pPr>
            <w:r w:rsidRPr="0013327A">
              <w:rPr>
                <w:rFonts w:eastAsiaTheme="minorEastAsia"/>
                <w:b/>
                <w:bCs/>
                <w:color w:val="00B050"/>
                <w:lang w:eastAsia="zh-CN"/>
              </w:rPr>
              <w:t>-15.68</w:t>
            </w:r>
          </w:p>
        </w:tc>
        <w:tc>
          <w:tcPr>
            <w:tcW w:w="895" w:type="dxa"/>
            <w:vAlign w:val="center"/>
          </w:tcPr>
          <w:p w14:paraId="59F9EFDE" w14:textId="5ADC8166" w:rsidR="0013327A" w:rsidRPr="0013327A" w:rsidRDefault="0013327A" w:rsidP="0013327A">
            <w:pPr>
              <w:pStyle w:val="a0"/>
              <w:jc w:val="center"/>
              <w:rPr>
                <w:rFonts w:eastAsiaTheme="minorEastAsia"/>
                <w:b/>
                <w:bCs/>
                <w:color w:val="00B050"/>
                <w:lang w:eastAsia="zh-CN"/>
              </w:rPr>
            </w:pPr>
            <w:r w:rsidRPr="0013327A">
              <w:rPr>
                <w:rFonts w:eastAsiaTheme="minorEastAsia"/>
                <w:b/>
                <w:bCs/>
                <w:color w:val="00B050"/>
                <w:lang w:eastAsia="zh-CN"/>
              </w:rPr>
              <w:t>-24.89</w:t>
            </w:r>
          </w:p>
        </w:tc>
        <w:tc>
          <w:tcPr>
            <w:tcW w:w="895" w:type="dxa"/>
            <w:vAlign w:val="center"/>
          </w:tcPr>
          <w:p w14:paraId="6473EBDE" w14:textId="585D1BEA" w:rsidR="0013327A" w:rsidRPr="0013327A" w:rsidRDefault="0013327A" w:rsidP="0013327A">
            <w:pPr>
              <w:pStyle w:val="a0"/>
              <w:jc w:val="center"/>
              <w:rPr>
                <w:rFonts w:eastAsiaTheme="minorEastAsia"/>
                <w:b/>
                <w:bCs/>
                <w:color w:val="00B050"/>
                <w:lang w:eastAsia="zh-CN"/>
              </w:rPr>
            </w:pPr>
            <w:r w:rsidRPr="0013327A">
              <w:rPr>
                <w:rFonts w:eastAsiaTheme="minorEastAsia"/>
                <w:b/>
                <w:bCs/>
                <w:color w:val="00B050"/>
                <w:lang w:eastAsia="zh-CN"/>
              </w:rPr>
              <w:t>-13.99</w:t>
            </w:r>
          </w:p>
        </w:tc>
        <w:tc>
          <w:tcPr>
            <w:tcW w:w="895" w:type="dxa"/>
            <w:vAlign w:val="center"/>
          </w:tcPr>
          <w:p w14:paraId="4E2C83C8" w14:textId="4BDEB49D" w:rsidR="0013327A" w:rsidRPr="0013327A" w:rsidRDefault="0013327A" w:rsidP="0013327A">
            <w:pPr>
              <w:pStyle w:val="a0"/>
              <w:jc w:val="center"/>
              <w:rPr>
                <w:rFonts w:eastAsiaTheme="minorEastAsia"/>
                <w:b/>
                <w:bCs/>
                <w:color w:val="00B050"/>
                <w:lang w:eastAsia="zh-CN"/>
              </w:rPr>
            </w:pPr>
            <w:r w:rsidRPr="0013327A">
              <w:rPr>
                <w:rFonts w:eastAsiaTheme="minorEastAsia"/>
                <w:b/>
                <w:bCs/>
                <w:color w:val="00B050"/>
                <w:lang w:eastAsia="zh-CN"/>
              </w:rPr>
              <w:t>51.30</w:t>
            </w:r>
          </w:p>
        </w:tc>
      </w:tr>
      <w:tr w:rsidR="0013327A" w14:paraId="7D60FABC" w14:textId="77777777" w:rsidTr="0013327A">
        <w:tc>
          <w:tcPr>
            <w:tcW w:w="749" w:type="dxa"/>
            <w:vAlign w:val="center"/>
          </w:tcPr>
          <w:p w14:paraId="4FC61BD5" w14:textId="77777777" w:rsidR="0013327A" w:rsidRPr="00EF191B" w:rsidRDefault="0013327A" w:rsidP="0013327A">
            <w:pPr>
              <w:pStyle w:val="a0"/>
              <w:jc w:val="center"/>
              <w:rPr>
                <w:rFonts w:eastAsiaTheme="minorEastAsia"/>
                <w:lang w:eastAsia="zh-CN"/>
              </w:rPr>
            </w:pPr>
            <w:r w:rsidRPr="00EF191B">
              <w:rPr>
                <w:rFonts w:eastAsiaTheme="minorEastAsia"/>
                <w:lang w:eastAsia="zh-CN"/>
              </w:rPr>
              <w:t>Case 2</w:t>
            </w:r>
          </w:p>
        </w:tc>
        <w:tc>
          <w:tcPr>
            <w:tcW w:w="678" w:type="dxa"/>
            <w:vMerge/>
            <w:vAlign w:val="center"/>
          </w:tcPr>
          <w:p w14:paraId="7E26A812" w14:textId="77777777" w:rsidR="0013327A" w:rsidRPr="00EF191B" w:rsidRDefault="0013327A" w:rsidP="0013327A">
            <w:pPr>
              <w:pStyle w:val="a0"/>
              <w:jc w:val="center"/>
              <w:rPr>
                <w:rFonts w:eastAsiaTheme="minorEastAsia"/>
                <w:lang w:eastAsia="zh-CN"/>
              </w:rPr>
            </w:pPr>
          </w:p>
        </w:tc>
        <w:tc>
          <w:tcPr>
            <w:tcW w:w="759" w:type="dxa"/>
            <w:vAlign w:val="center"/>
          </w:tcPr>
          <w:p w14:paraId="2C0AB7BF" w14:textId="77777777" w:rsidR="0013327A" w:rsidRPr="00EF191B" w:rsidRDefault="0013327A" w:rsidP="0013327A">
            <w:pPr>
              <w:pStyle w:val="a0"/>
              <w:jc w:val="center"/>
              <w:rPr>
                <w:rFonts w:eastAsiaTheme="minorEastAsia"/>
                <w:lang w:eastAsia="zh-CN"/>
              </w:rPr>
            </w:pPr>
            <w:r w:rsidRPr="00EF191B">
              <w:rPr>
                <w:rFonts w:eastAsiaTheme="minorEastAsia"/>
                <w:lang w:eastAsia="zh-CN"/>
              </w:rPr>
              <w:t>16QAM MCS13</w:t>
            </w:r>
          </w:p>
        </w:tc>
        <w:tc>
          <w:tcPr>
            <w:tcW w:w="521" w:type="dxa"/>
            <w:vAlign w:val="center"/>
          </w:tcPr>
          <w:p w14:paraId="3237E1F2" w14:textId="0860A757" w:rsidR="0013327A" w:rsidRPr="0013327A" w:rsidRDefault="0013327A" w:rsidP="0013327A">
            <w:pPr>
              <w:pStyle w:val="a0"/>
              <w:jc w:val="center"/>
              <w:rPr>
                <w:rFonts w:eastAsiaTheme="minorEastAsia"/>
                <w:b/>
                <w:bCs/>
                <w:lang w:eastAsia="zh-CN"/>
              </w:rPr>
            </w:pPr>
            <w:r w:rsidRPr="0013327A">
              <w:rPr>
                <w:rFonts w:eastAsiaTheme="minorEastAsia"/>
                <w:b/>
                <w:bCs/>
                <w:lang w:eastAsia="zh-CN"/>
              </w:rPr>
              <w:t>6.4</w:t>
            </w:r>
          </w:p>
        </w:tc>
        <w:tc>
          <w:tcPr>
            <w:tcW w:w="1085" w:type="dxa"/>
            <w:vAlign w:val="center"/>
          </w:tcPr>
          <w:p w14:paraId="24E3C64D" w14:textId="7F007BDC" w:rsidR="0013327A" w:rsidRPr="0013327A" w:rsidRDefault="0013327A" w:rsidP="0013327A">
            <w:pPr>
              <w:pStyle w:val="a0"/>
              <w:jc w:val="center"/>
              <w:rPr>
                <w:rFonts w:eastAsiaTheme="minorEastAsia"/>
                <w:b/>
                <w:bCs/>
                <w:lang w:eastAsia="zh-CN"/>
              </w:rPr>
            </w:pPr>
            <w:r w:rsidRPr="0013327A">
              <w:rPr>
                <w:rFonts w:eastAsiaTheme="minorEastAsia"/>
                <w:b/>
                <w:bCs/>
                <w:lang w:eastAsia="zh-CN"/>
              </w:rPr>
              <w:t>7.8</w:t>
            </w:r>
          </w:p>
        </w:tc>
        <w:tc>
          <w:tcPr>
            <w:tcW w:w="1085" w:type="dxa"/>
            <w:vAlign w:val="center"/>
          </w:tcPr>
          <w:p w14:paraId="513B3317" w14:textId="509C9D28" w:rsidR="0013327A" w:rsidRPr="0013327A" w:rsidRDefault="0013327A" w:rsidP="0013327A">
            <w:pPr>
              <w:pStyle w:val="a0"/>
              <w:jc w:val="center"/>
              <w:rPr>
                <w:rFonts w:eastAsiaTheme="minorEastAsia"/>
                <w:b/>
                <w:bCs/>
                <w:lang w:eastAsia="zh-CN"/>
              </w:rPr>
            </w:pPr>
            <w:r w:rsidRPr="0013327A">
              <w:rPr>
                <w:rFonts w:eastAsiaTheme="minorEastAsia"/>
                <w:b/>
                <w:bCs/>
                <w:lang w:eastAsia="zh-CN"/>
              </w:rPr>
              <w:t>9.3</w:t>
            </w:r>
          </w:p>
        </w:tc>
        <w:tc>
          <w:tcPr>
            <w:tcW w:w="1036" w:type="dxa"/>
            <w:vAlign w:val="center"/>
          </w:tcPr>
          <w:p w14:paraId="6723DF42" w14:textId="2345F9A6" w:rsidR="0013327A" w:rsidRPr="0013327A" w:rsidRDefault="0013327A" w:rsidP="0013327A">
            <w:pPr>
              <w:pStyle w:val="a0"/>
              <w:jc w:val="center"/>
              <w:rPr>
                <w:rFonts w:eastAsiaTheme="minorEastAsia"/>
                <w:b/>
                <w:bCs/>
                <w:lang w:eastAsia="zh-CN"/>
              </w:rPr>
            </w:pPr>
            <w:r w:rsidRPr="0013327A">
              <w:rPr>
                <w:rFonts w:eastAsiaTheme="minorEastAsia"/>
                <w:b/>
                <w:bCs/>
                <w:lang w:eastAsia="zh-CN"/>
              </w:rPr>
              <w:t>8.2</w:t>
            </w:r>
          </w:p>
        </w:tc>
        <w:tc>
          <w:tcPr>
            <w:tcW w:w="875" w:type="dxa"/>
            <w:vAlign w:val="center"/>
          </w:tcPr>
          <w:p w14:paraId="6638C203" w14:textId="362220FE" w:rsidR="0013327A" w:rsidRPr="0013327A" w:rsidRDefault="0013327A" w:rsidP="0013327A">
            <w:pPr>
              <w:pStyle w:val="a0"/>
              <w:jc w:val="center"/>
              <w:rPr>
                <w:rFonts w:eastAsiaTheme="minorEastAsia"/>
                <w:b/>
                <w:bCs/>
                <w:lang w:eastAsia="zh-CN"/>
              </w:rPr>
            </w:pPr>
            <w:r w:rsidRPr="0013327A">
              <w:rPr>
                <w:rFonts w:eastAsiaTheme="minorEastAsia"/>
                <w:b/>
                <w:bCs/>
                <w:lang w:eastAsia="zh-CN"/>
              </w:rPr>
              <w:t>2.7</w:t>
            </w:r>
          </w:p>
        </w:tc>
        <w:tc>
          <w:tcPr>
            <w:tcW w:w="895" w:type="dxa"/>
            <w:vAlign w:val="center"/>
          </w:tcPr>
          <w:p w14:paraId="2A77E188" w14:textId="13CF6DD6" w:rsidR="0013327A" w:rsidRPr="0013327A" w:rsidRDefault="0013327A" w:rsidP="0013327A">
            <w:pPr>
              <w:pStyle w:val="a0"/>
              <w:jc w:val="center"/>
              <w:rPr>
                <w:rFonts w:eastAsiaTheme="minorEastAsia"/>
                <w:b/>
                <w:bCs/>
                <w:color w:val="FF0000"/>
                <w:lang w:eastAsia="zh-CN"/>
              </w:rPr>
            </w:pPr>
            <w:r w:rsidRPr="0013327A">
              <w:rPr>
                <w:rFonts w:eastAsiaTheme="minorEastAsia"/>
                <w:b/>
                <w:bCs/>
                <w:color w:val="FF0000"/>
                <w:lang w:eastAsia="zh-CN"/>
              </w:rPr>
              <w:t>-1.4</w:t>
            </w:r>
          </w:p>
        </w:tc>
        <w:tc>
          <w:tcPr>
            <w:tcW w:w="895" w:type="dxa"/>
            <w:vAlign w:val="center"/>
          </w:tcPr>
          <w:p w14:paraId="5413DC39" w14:textId="17B55F92" w:rsidR="0013327A" w:rsidRPr="0013327A" w:rsidRDefault="0013327A" w:rsidP="0013327A">
            <w:pPr>
              <w:pStyle w:val="a0"/>
              <w:jc w:val="center"/>
              <w:rPr>
                <w:rFonts w:eastAsiaTheme="minorEastAsia"/>
                <w:b/>
                <w:bCs/>
                <w:color w:val="FF0000"/>
                <w:lang w:eastAsia="zh-CN"/>
              </w:rPr>
            </w:pPr>
            <w:r w:rsidRPr="0013327A">
              <w:rPr>
                <w:rFonts w:eastAsiaTheme="minorEastAsia"/>
                <w:b/>
                <w:bCs/>
                <w:color w:val="FF0000"/>
                <w:lang w:eastAsia="zh-CN"/>
              </w:rPr>
              <w:t>-2.9</w:t>
            </w:r>
          </w:p>
        </w:tc>
        <w:tc>
          <w:tcPr>
            <w:tcW w:w="895" w:type="dxa"/>
            <w:vAlign w:val="center"/>
          </w:tcPr>
          <w:p w14:paraId="18F44AEE" w14:textId="242019B1" w:rsidR="0013327A" w:rsidRPr="0013327A" w:rsidRDefault="0013327A" w:rsidP="0013327A">
            <w:pPr>
              <w:pStyle w:val="a0"/>
              <w:jc w:val="center"/>
              <w:rPr>
                <w:rFonts w:eastAsiaTheme="minorEastAsia"/>
                <w:b/>
                <w:bCs/>
                <w:color w:val="FF0000"/>
                <w:lang w:eastAsia="zh-CN"/>
              </w:rPr>
            </w:pPr>
            <w:r w:rsidRPr="0013327A">
              <w:rPr>
                <w:rFonts w:eastAsiaTheme="minorEastAsia"/>
                <w:b/>
                <w:bCs/>
                <w:color w:val="FF0000"/>
                <w:lang w:eastAsia="zh-CN"/>
              </w:rPr>
              <w:t>-1.8</w:t>
            </w:r>
          </w:p>
        </w:tc>
        <w:tc>
          <w:tcPr>
            <w:tcW w:w="895" w:type="dxa"/>
            <w:vAlign w:val="center"/>
          </w:tcPr>
          <w:p w14:paraId="6EEB463A" w14:textId="1E2C43AE" w:rsidR="0013327A" w:rsidRPr="0013327A" w:rsidRDefault="0013327A" w:rsidP="0013327A">
            <w:pPr>
              <w:pStyle w:val="a0"/>
              <w:jc w:val="center"/>
              <w:rPr>
                <w:rFonts w:eastAsiaTheme="minorEastAsia"/>
                <w:b/>
                <w:bCs/>
                <w:color w:val="FF0000"/>
                <w:lang w:eastAsia="zh-CN"/>
              </w:rPr>
            </w:pPr>
            <w:r w:rsidRPr="0013327A">
              <w:rPr>
                <w:rFonts w:eastAsiaTheme="minorEastAsia"/>
                <w:b/>
                <w:bCs/>
                <w:color w:val="FF0000"/>
                <w:lang w:eastAsia="zh-CN"/>
              </w:rPr>
              <w:t>3.7</w:t>
            </w:r>
          </w:p>
        </w:tc>
        <w:tc>
          <w:tcPr>
            <w:tcW w:w="895" w:type="dxa"/>
            <w:vAlign w:val="center"/>
          </w:tcPr>
          <w:p w14:paraId="52F220FF" w14:textId="0704D580" w:rsidR="0013327A" w:rsidRPr="0013327A" w:rsidRDefault="0013327A" w:rsidP="0013327A">
            <w:pPr>
              <w:pStyle w:val="a0"/>
              <w:jc w:val="center"/>
              <w:rPr>
                <w:rFonts w:eastAsiaTheme="minorEastAsia"/>
                <w:b/>
                <w:bCs/>
                <w:color w:val="00B050"/>
                <w:lang w:eastAsia="zh-CN"/>
              </w:rPr>
            </w:pPr>
            <w:r w:rsidRPr="0013327A">
              <w:rPr>
                <w:rFonts w:eastAsiaTheme="minorEastAsia"/>
                <w:b/>
                <w:bCs/>
                <w:color w:val="00B050"/>
                <w:lang w:eastAsia="zh-CN"/>
              </w:rPr>
              <w:t>-17.63</w:t>
            </w:r>
          </w:p>
        </w:tc>
        <w:tc>
          <w:tcPr>
            <w:tcW w:w="895" w:type="dxa"/>
            <w:vAlign w:val="center"/>
          </w:tcPr>
          <w:p w14:paraId="2DE8AF47" w14:textId="5F7F3BC8" w:rsidR="0013327A" w:rsidRPr="0013327A" w:rsidRDefault="0013327A" w:rsidP="0013327A">
            <w:pPr>
              <w:pStyle w:val="a0"/>
              <w:jc w:val="center"/>
              <w:rPr>
                <w:rFonts w:eastAsiaTheme="minorEastAsia"/>
                <w:b/>
                <w:bCs/>
                <w:color w:val="00B050"/>
                <w:lang w:eastAsia="zh-CN"/>
              </w:rPr>
            </w:pPr>
            <w:r w:rsidRPr="0013327A">
              <w:rPr>
                <w:rFonts w:eastAsiaTheme="minorEastAsia"/>
                <w:b/>
                <w:bCs/>
                <w:color w:val="00B050"/>
                <w:lang w:eastAsia="zh-CN"/>
              </w:rPr>
              <w:t>-28.78</w:t>
            </w:r>
          </w:p>
        </w:tc>
        <w:tc>
          <w:tcPr>
            <w:tcW w:w="895" w:type="dxa"/>
            <w:vAlign w:val="center"/>
          </w:tcPr>
          <w:p w14:paraId="52990C10" w14:textId="2F254EE9" w:rsidR="0013327A" w:rsidRPr="0013327A" w:rsidRDefault="0013327A" w:rsidP="0013327A">
            <w:pPr>
              <w:pStyle w:val="a0"/>
              <w:jc w:val="center"/>
              <w:rPr>
                <w:rFonts w:eastAsiaTheme="minorEastAsia"/>
                <w:b/>
                <w:bCs/>
                <w:color w:val="00B050"/>
                <w:lang w:eastAsia="zh-CN"/>
              </w:rPr>
            </w:pPr>
            <w:r w:rsidRPr="0013327A">
              <w:rPr>
                <w:rFonts w:eastAsiaTheme="minorEastAsia"/>
                <w:b/>
                <w:bCs/>
                <w:color w:val="00B050"/>
                <w:lang w:eastAsia="zh-CN"/>
              </w:rPr>
              <w:t>-20.06</w:t>
            </w:r>
          </w:p>
        </w:tc>
        <w:tc>
          <w:tcPr>
            <w:tcW w:w="895" w:type="dxa"/>
            <w:vAlign w:val="center"/>
          </w:tcPr>
          <w:p w14:paraId="54709069" w14:textId="39C3CBB1" w:rsidR="0013327A" w:rsidRPr="0013327A" w:rsidRDefault="0013327A" w:rsidP="0013327A">
            <w:pPr>
              <w:pStyle w:val="a0"/>
              <w:jc w:val="center"/>
              <w:rPr>
                <w:rFonts w:eastAsiaTheme="minorEastAsia"/>
                <w:b/>
                <w:bCs/>
                <w:color w:val="00B050"/>
                <w:lang w:eastAsia="zh-CN"/>
              </w:rPr>
            </w:pPr>
            <w:r w:rsidRPr="0013327A">
              <w:rPr>
                <w:rFonts w:eastAsiaTheme="minorEastAsia"/>
                <w:b/>
                <w:bCs/>
                <w:color w:val="00B050"/>
                <w:lang w:eastAsia="zh-CN"/>
              </w:rPr>
              <w:t>48.29</w:t>
            </w:r>
          </w:p>
        </w:tc>
      </w:tr>
      <w:tr w:rsidR="0013327A" w14:paraId="60FDE857" w14:textId="77777777" w:rsidTr="0013327A">
        <w:tc>
          <w:tcPr>
            <w:tcW w:w="749" w:type="dxa"/>
            <w:vAlign w:val="center"/>
          </w:tcPr>
          <w:p w14:paraId="0C800266" w14:textId="77777777" w:rsidR="0013327A" w:rsidRPr="00EF191B" w:rsidRDefault="0013327A" w:rsidP="0013327A">
            <w:pPr>
              <w:pStyle w:val="a0"/>
              <w:jc w:val="center"/>
              <w:rPr>
                <w:rFonts w:eastAsiaTheme="minorEastAsia"/>
                <w:lang w:eastAsia="zh-CN"/>
              </w:rPr>
            </w:pPr>
            <w:r w:rsidRPr="00EF191B">
              <w:rPr>
                <w:rFonts w:eastAsiaTheme="minorEastAsia"/>
                <w:lang w:eastAsia="zh-CN"/>
              </w:rPr>
              <w:t>Case 3</w:t>
            </w:r>
          </w:p>
        </w:tc>
        <w:tc>
          <w:tcPr>
            <w:tcW w:w="678" w:type="dxa"/>
            <w:vMerge w:val="restart"/>
            <w:vAlign w:val="center"/>
          </w:tcPr>
          <w:p w14:paraId="25E8BF86" w14:textId="77777777" w:rsidR="0013327A" w:rsidRPr="00EF191B" w:rsidRDefault="0013327A" w:rsidP="0013327A">
            <w:pPr>
              <w:pStyle w:val="a0"/>
              <w:jc w:val="center"/>
              <w:rPr>
                <w:rFonts w:eastAsiaTheme="minorEastAsia"/>
                <w:lang w:eastAsia="zh-CN"/>
              </w:rPr>
            </w:pPr>
            <w:r w:rsidRPr="00EF191B">
              <w:rPr>
                <w:rFonts w:eastAsiaTheme="minorEastAsia" w:hint="eastAsia"/>
                <w:lang w:eastAsia="zh-CN"/>
              </w:rPr>
              <w:t>4</w:t>
            </w:r>
            <w:r w:rsidRPr="00EF191B">
              <w:rPr>
                <w:rFonts w:eastAsiaTheme="minorEastAsia"/>
                <w:lang w:eastAsia="zh-CN"/>
              </w:rPr>
              <w:t>T 4R Low</w:t>
            </w:r>
          </w:p>
        </w:tc>
        <w:tc>
          <w:tcPr>
            <w:tcW w:w="759" w:type="dxa"/>
            <w:vAlign w:val="center"/>
          </w:tcPr>
          <w:p w14:paraId="6D08418E" w14:textId="77777777" w:rsidR="0013327A" w:rsidRPr="00EF191B" w:rsidRDefault="0013327A" w:rsidP="0013327A">
            <w:pPr>
              <w:pStyle w:val="a0"/>
              <w:jc w:val="center"/>
              <w:rPr>
                <w:rFonts w:eastAsiaTheme="minorEastAsia"/>
                <w:lang w:eastAsia="zh-CN"/>
              </w:rPr>
            </w:pPr>
            <w:r w:rsidRPr="00EF191B">
              <w:rPr>
                <w:rFonts w:eastAsiaTheme="minorEastAsia"/>
                <w:lang w:eastAsia="zh-CN"/>
              </w:rPr>
              <w:t>QPSK MCS4</w:t>
            </w:r>
          </w:p>
        </w:tc>
        <w:tc>
          <w:tcPr>
            <w:tcW w:w="521" w:type="dxa"/>
            <w:vAlign w:val="center"/>
          </w:tcPr>
          <w:p w14:paraId="70C7E888" w14:textId="4E872148" w:rsidR="0013327A" w:rsidRPr="0013327A" w:rsidRDefault="0013327A" w:rsidP="0013327A">
            <w:pPr>
              <w:pStyle w:val="a0"/>
              <w:jc w:val="center"/>
              <w:rPr>
                <w:rFonts w:eastAsiaTheme="minorEastAsia"/>
                <w:b/>
                <w:bCs/>
                <w:lang w:eastAsia="zh-CN"/>
              </w:rPr>
            </w:pPr>
            <w:r w:rsidRPr="0013327A">
              <w:rPr>
                <w:rFonts w:eastAsiaTheme="minorEastAsia"/>
                <w:b/>
                <w:bCs/>
                <w:lang w:eastAsia="zh-CN"/>
              </w:rPr>
              <w:t>-3.9</w:t>
            </w:r>
          </w:p>
        </w:tc>
        <w:tc>
          <w:tcPr>
            <w:tcW w:w="1085" w:type="dxa"/>
            <w:vAlign w:val="center"/>
          </w:tcPr>
          <w:p w14:paraId="4030A4AA" w14:textId="3114A80A" w:rsidR="0013327A" w:rsidRPr="0013327A" w:rsidRDefault="0013327A" w:rsidP="0013327A">
            <w:pPr>
              <w:pStyle w:val="a0"/>
              <w:jc w:val="center"/>
              <w:rPr>
                <w:rFonts w:eastAsiaTheme="minorEastAsia"/>
                <w:b/>
                <w:bCs/>
                <w:lang w:eastAsia="zh-CN"/>
              </w:rPr>
            </w:pPr>
            <w:r w:rsidRPr="0013327A">
              <w:rPr>
                <w:rFonts w:eastAsiaTheme="minorEastAsia"/>
                <w:b/>
                <w:bCs/>
                <w:lang w:eastAsia="zh-CN"/>
              </w:rPr>
              <w:t>-3.5</w:t>
            </w:r>
          </w:p>
        </w:tc>
        <w:tc>
          <w:tcPr>
            <w:tcW w:w="1085" w:type="dxa"/>
            <w:vAlign w:val="center"/>
          </w:tcPr>
          <w:p w14:paraId="2529DFF5" w14:textId="007F5C28" w:rsidR="0013327A" w:rsidRPr="0013327A" w:rsidRDefault="0013327A" w:rsidP="0013327A">
            <w:pPr>
              <w:pStyle w:val="a0"/>
              <w:jc w:val="center"/>
              <w:rPr>
                <w:rFonts w:eastAsiaTheme="minorEastAsia"/>
                <w:b/>
                <w:bCs/>
                <w:lang w:eastAsia="zh-CN"/>
              </w:rPr>
            </w:pPr>
            <w:r w:rsidRPr="0013327A">
              <w:rPr>
                <w:rFonts w:eastAsiaTheme="minorEastAsia"/>
                <w:b/>
                <w:bCs/>
                <w:lang w:eastAsia="zh-CN"/>
              </w:rPr>
              <w:t>-2.2</w:t>
            </w:r>
          </w:p>
        </w:tc>
        <w:tc>
          <w:tcPr>
            <w:tcW w:w="1036" w:type="dxa"/>
            <w:vAlign w:val="center"/>
          </w:tcPr>
          <w:p w14:paraId="52817772" w14:textId="30FF19D0" w:rsidR="0013327A" w:rsidRPr="0013327A" w:rsidRDefault="0013327A" w:rsidP="0013327A">
            <w:pPr>
              <w:pStyle w:val="a0"/>
              <w:jc w:val="center"/>
              <w:rPr>
                <w:rFonts w:eastAsiaTheme="minorEastAsia"/>
                <w:b/>
                <w:bCs/>
                <w:lang w:eastAsia="zh-CN"/>
              </w:rPr>
            </w:pPr>
            <w:r w:rsidRPr="0013327A">
              <w:rPr>
                <w:rFonts w:eastAsiaTheme="minorEastAsia"/>
                <w:b/>
                <w:bCs/>
                <w:lang w:eastAsia="zh-CN"/>
              </w:rPr>
              <w:t>-3.8</w:t>
            </w:r>
          </w:p>
        </w:tc>
        <w:tc>
          <w:tcPr>
            <w:tcW w:w="875" w:type="dxa"/>
            <w:vAlign w:val="center"/>
          </w:tcPr>
          <w:p w14:paraId="4BD02828" w14:textId="565875CE" w:rsidR="0013327A" w:rsidRPr="0013327A" w:rsidRDefault="0013327A" w:rsidP="0013327A">
            <w:pPr>
              <w:pStyle w:val="a0"/>
              <w:jc w:val="center"/>
              <w:rPr>
                <w:rFonts w:eastAsiaTheme="minorEastAsia"/>
                <w:b/>
                <w:bCs/>
                <w:lang w:eastAsia="zh-CN"/>
              </w:rPr>
            </w:pPr>
            <w:r w:rsidRPr="0013327A">
              <w:rPr>
                <w:rFonts w:eastAsiaTheme="minorEastAsia"/>
                <w:b/>
                <w:bCs/>
                <w:lang w:eastAsia="zh-CN"/>
              </w:rPr>
              <w:t>-6.6</w:t>
            </w:r>
          </w:p>
        </w:tc>
        <w:tc>
          <w:tcPr>
            <w:tcW w:w="895" w:type="dxa"/>
            <w:vAlign w:val="center"/>
          </w:tcPr>
          <w:p w14:paraId="0BA154E9" w14:textId="7E8650DF" w:rsidR="0013327A" w:rsidRPr="0013327A" w:rsidRDefault="0013327A" w:rsidP="0013327A">
            <w:pPr>
              <w:pStyle w:val="a0"/>
              <w:jc w:val="center"/>
              <w:rPr>
                <w:rFonts w:eastAsiaTheme="minorEastAsia"/>
                <w:b/>
                <w:bCs/>
                <w:color w:val="FF0000"/>
                <w:lang w:eastAsia="zh-CN"/>
              </w:rPr>
            </w:pPr>
            <w:r w:rsidRPr="0013327A">
              <w:rPr>
                <w:rFonts w:eastAsiaTheme="minorEastAsia"/>
                <w:b/>
                <w:bCs/>
                <w:color w:val="FF0000"/>
                <w:lang w:eastAsia="zh-CN"/>
              </w:rPr>
              <w:t>-0.4</w:t>
            </w:r>
          </w:p>
        </w:tc>
        <w:tc>
          <w:tcPr>
            <w:tcW w:w="895" w:type="dxa"/>
            <w:vAlign w:val="center"/>
          </w:tcPr>
          <w:p w14:paraId="474321F8" w14:textId="01D97659" w:rsidR="0013327A" w:rsidRPr="0013327A" w:rsidRDefault="0013327A" w:rsidP="0013327A">
            <w:pPr>
              <w:pStyle w:val="a0"/>
              <w:jc w:val="center"/>
              <w:rPr>
                <w:rFonts w:eastAsiaTheme="minorEastAsia"/>
                <w:b/>
                <w:bCs/>
                <w:color w:val="FF0000"/>
                <w:lang w:eastAsia="zh-CN"/>
              </w:rPr>
            </w:pPr>
            <w:r w:rsidRPr="0013327A">
              <w:rPr>
                <w:rFonts w:eastAsiaTheme="minorEastAsia"/>
                <w:b/>
                <w:bCs/>
                <w:color w:val="FF0000"/>
                <w:lang w:eastAsia="zh-CN"/>
              </w:rPr>
              <w:t>-1.7</w:t>
            </w:r>
          </w:p>
        </w:tc>
        <w:tc>
          <w:tcPr>
            <w:tcW w:w="895" w:type="dxa"/>
            <w:vAlign w:val="center"/>
          </w:tcPr>
          <w:p w14:paraId="757B1130" w14:textId="0E9DE736" w:rsidR="0013327A" w:rsidRPr="0013327A" w:rsidRDefault="0013327A" w:rsidP="0013327A">
            <w:pPr>
              <w:pStyle w:val="a0"/>
              <w:jc w:val="center"/>
              <w:rPr>
                <w:rFonts w:eastAsiaTheme="minorEastAsia"/>
                <w:b/>
                <w:bCs/>
                <w:color w:val="FF0000"/>
                <w:lang w:eastAsia="zh-CN"/>
              </w:rPr>
            </w:pPr>
            <w:r w:rsidRPr="0013327A">
              <w:rPr>
                <w:rFonts w:eastAsiaTheme="minorEastAsia"/>
                <w:b/>
                <w:bCs/>
                <w:color w:val="FF0000"/>
                <w:lang w:eastAsia="zh-CN"/>
              </w:rPr>
              <w:t>-0.1</w:t>
            </w:r>
          </w:p>
        </w:tc>
        <w:tc>
          <w:tcPr>
            <w:tcW w:w="895" w:type="dxa"/>
            <w:vAlign w:val="center"/>
          </w:tcPr>
          <w:p w14:paraId="0D4F6670" w14:textId="232D3AC3" w:rsidR="0013327A" w:rsidRPr="0013327A" w:rsidRDefault="0013327A" w:rsidP="0013327A">
            <w:pPr>
              <w:pStyle w:val="a0"/>
              <w:jc w:val="center"/>
              <w:rPr>
                <w:rFonts w:eastAsiaTheme="minorEastAsia"/>
                <w:b/>
                <w:bCs/>
                <w:color w:val="FF0000"/>
                <w:lang w:eastAsia="zh-CN"/>
              </w:rPr>
            </w:pPr>
            <w:r w:rsidRPr="0013327A">
              <w:rPr>
                <w:rFonts w:eastAsiaTheme="minorEastAsia"/>
                <w:b/>
                <w:bCs/>
                <w:color w:val="FF0000"/>
                <w:lang w:eastAsia="zh-CN"/>
              </w:rPr>
              <w:t>2.7</w:t>
            </w:r>
          </w:p>
        </w:tc>
        <w:tc>
          <w:tcPr>
            <w:tcW w:w="895" w:type="dxa"/>
            <w:vAlign w:val="center"/>
          </w:tcPr>
          <w:p w14:paraId="3A197DE0" w14:textId="4550FFA9" w:rsidR="0013327A" w:rsidRPr="0013327A" w:rsidRDefault="0013327A" w:rsidP="0013327A">
            <w:pPr>
              <w:pStyle w:val="a0"/>
              <w:jc w:val="center"/>
              <w:rPr>
                <w:rFonts w:eastAsiaTheme="minorEastAsia"/>
                <w:b/>
                <w:bCs/>
                <w:color w:val="00B050"/>
                <w:lang w:eastAsia="zh-CN"/>
              </w:rPr>
            </w:pPr>
            <w:r w:rsidRPr="0013327A">
              <w:rPr>
                <w:rFonts w:eastAsiaTheme="minorEastAsia"/>
                <w:b/>
                <w:bCs/>
                <w:color w:val="00B050"/>
                <w:lang w:eastAsia="zh-CN"/>
              </w:rPr>
              <w:t>-23.76</w:t>
            </w:r>
          </w:p>
        </w:tc>
        <w:tc>
          <w:tcPr>
            <w:tcW w:w="895" w:type="dxa"/>
            <w:vAlign w:val="center"/>
          </w:tcPr>
          <w:p w14:paraId="7EFED423" w14:textId="4F6CC704" w:rsidR="0013327A" w:rsidRPr="0013327A" w:rsidRDefault="0013327A" w:rsidP="0013327A">
            <w:pPr>
              <w:pStyle w:val="a0"/>
              <w:jc w:val="center"/>
              <w:rPr>
                <w:rFonts w:eastAsiaTheme="minorEastAsia"/>
                <w:b/>
                <w:bCs/>
                <w:color w:val="00B050"/>
                <w:lang w:eastAsia="zh-CN"/>
              </w:rPr>
            </w:pPr>
            <w:r w:rsidRPr="0013327A">
              <w:rPr>
                <w:rFonts w:eastAsiaTheme="minorEastAsia"/>
                <w:b/>
                <w:bCs/>
                <w:color w:val="00B050"/>
                <w:lang w:eastAsia="zh-CN"/>
              </w:rPr>
              <w:t>-26.53</w:t>
            </w:r>
          </w:p>
        </w:tc>
        <w:tc>
          <w:tcPr>
            <w:tcW w:w="895" w:type="dxa"/>
            <w:vAlign w:val="center"/>
          </w:tcPr>
          <w:p w14:paraId="111D33C9" w14:textId="1B1BCF61" w:rsidR="0013327A" w:rsidRPr="0013327A" w:rsidRDefault="0013327A" w:rsidP="0013327A">
            <w:pPr>
              <w:pStyle w:val="a0"/>
              <w:jc w:val="center"/>
              <w:rPr>
                <w:rFonts w:eastAsiaTheme="minorEastAsia"/>
                <w:b/>
                <w:bCs/>
                <w:color w:val="00B050"/>
                <w:lang w:eastAsia="zh-CN"/>
              </w:rPr>
            </w:pPr>
            <w:r w:rsidRPr="0013327A">
              <w:rPr>
                <w:rFonts w:eastAsiaTheme="minorEastAsia"/>
                <w:b/>
                <w:bCs/>
                <w:color w:val="00B050"/>
                <w:lang w:eastAsia="zh-CN"/>
              </w:rPr>
              <w:t>-11.07</w:t>
            </w:r>
          </w:p>
        </w:tc>
        <w:tc>
          <w:tcPr>
            <w:tcW w:w="895" w:type="dxa"/>
            <w:vAlign w:val="center"/>
          </w:tcPr>
          <w:p w14:paraId="28585D3E" w14:textId="276A2B48" w:rsidR="0013327A" w:rsidRPr="0013327A" w:rsidRDefault="0013327A" w:rsidP="0013327A">
            <w:pPr>
              <w:pStyle w:val="a0"/>
              <w:jc w:val="center"/>
              <w:rPr>
                <w:rFonts w:eastAsiaTheme="minorEastAsia"/>
                <w:b/>
                <w:bCs/>
                <w:color w:val="00B050"/>
                <w:lang w:eastAsia="zh-CN"/>
              </w:rPr>
            </w:pPr>
            <w:r w:rsidRPr="0013327A">
              <w:rPr>
                <w:rFonts w:eastAsiaTheme="minorEastAsia"/>
                <w:b/>
                <w:bCs/>
                <w:color w:val="00B050"/>
                <w:lang w:eastAsia="zh-CN"/>
              </w:rPr>
              <w:t>53.94</w:t>
            </w:r>
          </w:p>
        </w:tc>
      </w:tr>
      <w:tr w:rsidR="0013327A" w14:paraId="78654205" w14:textId="77777777" w:rsidTr="0013327A">
        <w:tc>
          <w:tcPr>
            <w:tcW w:w="749" w:type="dxa"/>
            <w:vAlign w:val="center"/>
          </w:tcPr>
          <w:p w14:paraId="07C74320" w14:textId="77777777" w:rsidR="0013327A" w:rsidRPr="00EF191B" w:rsidRDefault="0013327A" w:rsidP="0013327A">
            <w:pPr>
              <w:pStyle w:val="a0"/>
              <w:jc w:val="center"/>
              <w:rPr>
                <w:rFonts w:eastAsiaTheme="minorEastAsia"/>
                <w:lang w:eastAsia="zh-CN"/>
              </w:rPr>
            </w:pPr>
            <w:r w:rsidRPr="00EF191B">
              <w:rPr>
                <w:rFonts w:eastAsiaTheme="minorEastAsia"/>
                <w:lang w:eastAsia="zh-CN"/>
              </w:rPr>
              <w:t>Case 4</w:t>
            </w:r>
          </w:p>
        </w:tc>
        <w:tc>
          <w:tcPr>
            <w:tcW w:w="678" w:type="dxa"/>
            <w:vMerge/>
            <w:vAlign w:val="center"/>
          </w:tcPr>
          <w:p w14:paraId="0266DD39" w14:textId="77777777" w:rsidR="0013327A" w:rsidRPr="00EF191B" w:rsidRDefault="0013327A" w:rsidP="0013327A">
            <w:pPr>
              <w:pStyle w:val="a0"/>
              <w:jc w:val="center"/>
              <w:rPr>
                <w:rFonts w:eastAsiaTheme="minorEastAsia"/>
                <w:lang w:eastAsia="zh-CN"/>
              </w:rPr>
            </w:pPr>
          </w:p>
        </w:tc>
        <w:tc>
          <w:tcPr>
            <w:tcW w:w="759" w:type="dxa"/>
            <w:vAlign w:val="center"/>
          </w:tcPr>
          <w:p w14:paraId="3F4188D5" w14:textId="77777777" w:rsidR="0013327A" w:rsidRPr="00EF191B" w:rsidRDefault="0013327A" w:rsidP="0013327A">
            <w:pPr>
              <w:pStyle w:val="a0"/>
              <w:jc w:val="center"/>
              <w:rPr>
                <w:rFonts w:eastAsiaTheme="minorEastAsia"/>
                <w:lang w:eastAsia="zh-CN"/>
              </w:rPr>
            </w:pPr>
            <w:r w:rsidRPr="00EF191B">
              <w:rPr>
                <w:rFonts w:eastAsiaTheme="minorEastAsia"/>
                <w:lang w:eastAsia="zh-CN"/>
              </w:rPr>
              <w:t>16QAM MCS13</w:t>
            </w:r>
          </w:p>
        </w:tc>
        <w:tc>
          <w:tcPr>
            <w:tcW w:w="521" w:type="dxa"/>
            <w:vAlign w:val="center"/>
          </w:tcPr>
          <w:p w14:paraId="502B24E7" w14:textId="458E0BA4" w:rsidR="0013327A" w:rsidRPr="0013327A" w:rsidRDefault="0013327A" w:rsidP="0013327A">
            <w:pPr>
              <w:pStyle w:val="a0"/>
              <w:jc w:val="center"/>
              <w:rPr>
                <w:rFonts w:eastAsiaTheme="minorEastAsia"/>
                <w:b/>
                <w:bCs/>
                <w:lang w:eastAsia="zh-CN"/>
              </w:rPr>
            </w:pPr>
            <w:r w:rsidRPr="0013327A">
              <w:rPr>
                <w:rFonts w:eastAsiaTheme="minorEastAsia"/>
                <w:b/>
                <w:bCs/>
                <w:lang w:eastAsia="zh-CN"/>
              </w:rPr>
              <w:t>2.5</w:t>
            </w:r>
          </w:p>
        </w:tc>
        <w:tc>
          <w:tcPr>
            <w:tcW w:w="1085" w:type="dxa"/>
            <w:vAlign w:val="center"/>
          </w:tcPr>
          <w:p w14:paraId="22339460" w14:textId="75617811" w:rsidR="0013327A" w:rsidRPr="0013327A" w:rsidRDefault="0013327A" w:rsidP="0013327A">
            <w:pPr>
              <w:pStyle w:val="a0"/>
              <w:jc w:val="center"/>
              <w:rPr>
                <w:rFonts w:eastAsiaTheme="minorEastAsia"/>
                <w:b/>
                <w:bCs/>
                <w:lang w:eastAsia="zh-CN"/>
              </w:rPr>
            </w:pPr>
            <w:r w:rsidRPr="0013327A">
              <w:rPr>
                <w:rFonts w:eastAsiaTheme="minorEastAsia"/>
                <w:b/>
                <w:bCs/>
                <w:lang w:eastAsia="zh-CN"/>
              </w:rPr>
              <w:t>3.6</w:t>
            </w:r>
          </w:p>
        </w:tc>
        <w:tc>
          <w:tcPr>
            <w:tcW w:w="1085" w:type="dxa"/>
            <w:vAlign w:val="center"/>
          </w:tcPr>
          <w:p w14:paraId="2FCFF447" w14:textId="37481279" w:rsidR="0013327A" w:rsidRPr="0013327A" w:rsidRDefault="0013327A" w:rsidP="0013327A">
            <w:pPr>
              <w:pStyle w:val="a0"/>
              <w:jc w:val="center"/>
              <w:rPr>
                <w:rFonts w:eastAsiaTheme="minorEastAsia"/>
                <w:b/>
                <w:bCs/>
                <w:lang w:eastAsia="zh-CN"/>
              </w:rPr>
            </w:pPr>
            <w:r w:rsidRPr="0013327A">
              <w:rPr>
                <w:rFonts w:eastAsiaTheme="minorEastAsia"/>
                <w:b/>
                <w:bCs/>
                <w:lang w:eastAsia="zh-CN"/>
              </w:rPr>
              <w:t>5.0</w:t>
            </w:r>
          </w:p>
        </w:tc>
        <w:tc>
          <w:tcPr>
            <w:tcW w:w="1036" w:type="dxa"/>
            <w:vAlign w:val="center"/>
          </w:tcPr>
          <w:p w14:paraId="57DB139F" w14:textId="62F96DD1" w:rsidR="0013327A" w:rsidRPr="0013327A" w:rsidRDefault="0013327A" w:rsidP="0013327A">
            <w:pPr>
              <w:pStyle w:val="a0"/>
              <w:jc w:val="center"/>
              <w:rPr>
                <w:rFonts w:eastAsiaTheme="minorEastAsia"/>
                <w:b/>
                <w:bCs/>
                <w:lang w:eastAsia="zh-CN"/>
              </w:rPr>
            </w:pPr>
            <w:r w:rsidRPr="0013327A">
              <w:rPr>
                <w:rFonts w:eastAsiaTheme="minorEastAsia"/>
                <w:b/>
                <w:bCs/>
                <w:lang w:eastAsia="zh-CN"/>
              </w:rPr>
              <w:t>3.6</w:t>
            </w:r>
          </w:p>
        </w:tc>
        <w:tc>
          <w:tcPr>
            <w:tcW w:w="875" w:type="dxa"/>
            <w:vAlign w:val="center"/>
          </w:tcPr>
          <w:p w14:paraId="0A8C8DB6" w14:textId="1AAC4F42" w:rsidR="0013327A" w:rsidRPr="0013327A" w:rsidRDefault="0013327A" w:rsidP="0013327A">
            <w:pPr>
              <w:pStyle w:val="a0"/>
              <w:jc w:val="center"/>
              <w:rPr>
                <w:rFonts w:eastAsiaTheme="minorEastAsia"/>
                <w:b/>
                <w:bCs/>
                <w:lang w:eastAsia="zh-CN"/>
              </w:rPr>
            </w:pPr>
            <w:r w:rsidRPr="0013327A">
              <w:rPr>
                <w:rFonts w:eastAsiaTheme="minorEastAsia"/>
                <w:b/>
                <w:bCs/>
                <w:lang w:eastAsia="zh-CN"/>
              </w:rPr>
              <w:t>-1.2</w:t>
            </w:r>
          </w:p>
        </w:tc>
        <w:tc>
          <w:tcPr>
            <w:tcW w:w="895" w:type="dxa"/>
            <w:vAlign w:val="center"/>
          </w:tcPr>
          <w:p w14:paraId="4D253584" w14:textId="5ABBC2E8" w:rsidR="0013327A" w:rsidRPr="0013327A" w:rsidRDefault="0013327A" w:rsidP="0013327A">
            <w:pPr>
              <w:pStyle w:val="a0"/>
              <w:jc w:val="center"/>
              <w:rPr>
                <w:rFonts w:eastAsiaTheme="minorEastAsia"/>
                <w:b/>
                <w:bCs/>
                <w:color w:val="FF0000"/>
                <w:lang w:eastAsia="zh-CN"/>
              </w:rPr>
            </w:pPr>
            <w:r w:rsidRPr="0013327A">
              <w:rPr>
                <w:rFonts w:eastAsiaTheme="minorEastAsia"/>
                <w:b/>
                <w:bCs/>
                <w:color w:val="FF0000"/>
                <w:lang w:eastAsia="zh-CN"/>
              </w:rPr>
              <w:t>-1.1</w:t>
            </w:r>
          </w:p>
        </w:tc>
        <w:tc>
          <w:tcPr>
            <w:tcW w:w="895" w:type="dxa"/>
            <w:vAlign w:val="center"/>
          </w:tcPr>
          <w:p w14:paraId="2782DDD9" w14:textId="70312947" w:rsidR="0013327A" w:rsidRPr="0013327A" w:rsidRDefault="0013327A" w:rsidP="0013327A">
            <w:pPr>
              <w:pStyle w:val="a0"/>
              <w:jc w:val="center"/>
              <w:rPr>
                <w:rFonts w:eastAsiaTheme="minorEastAsia"/>
                <w:b/>
                <w:bCs/>
                <w:color w:val="FF0000"/>
                <w:lang w:eastAsia="zh-CN"/>
              </w:rPr>
            </w:pPr>
            <w:r w:rsidRPr="0013327A">
              <w:rPr>
                <w:rFonts w:eastAsiaTheme="minorEastAsia"/>
                <w:b/>
                <w:bCs/>
                <w:color w:val="FF0000"/>
                <w:lang w:eastAsia="zh-CN"/>
              </w:rPr>
              <w:t>-2.5</w:t>
            </w:r>
          </w:p>
        </w:tc>
        <w:tc>
          <w:tcPr>
            <w:tcW w:w="895" w:type="dxa"/>
            <w:vAlign w:val="center"/>
          </w:tcPr>
          <w:p w14:paraId="62859FF4" w14:textId="29097152" w:rsidR="0013327A" w:rsidRPr="0013327A" w:rsidRDefault="0013327A" w:rsidP="0013327A">
            <w:pPr>
              <w:pStyle w:val="a0"/>
              <w:jc w:val="center"/>
              <w:rPr>
                <w:rFonts w:eastAsiaTheme="minorEastAsia"/>
                <w:b/>
                <w:bCs/>
                <w:color w:val="FF0000"/>
                <w:lang w:eastAsia="zh-CN"/>
              </w:rPr>
            </w:pPr>
            <w:r w:rsidRPr="0013327A">
              <w:rPr>
                <w:rFonts w:eastAsiaTheme="minorEastAsia"/>
                <w:b/>
                <w:bCs/>
                <w:color w:val="FF0000"/>
                <w:lang w:eastAsia="zh-CN"/>
              </w:rPr>
              <w:t>-1.1</w:t>
            </w:r>
          </w:p>
        </w:tc>
        <w:tc>
          <w:tcPr>
            <w:tcW w:w="895" w:type="dxa"/>
            <w:vAlign w:val="center"/>
          </w:tcPr>
          <w:p w14:paraId="3B56307A" w14:textId="1934086F" w:rsidR="0013327A" w:rsidRPr="0013327A" w:rsidRDefault="0013327A" w:rsidP="0013327A">
            <w:pPr>
              <w:pStyle w:val="a0"/>
              <w:jc w:val="center"/>
              <w:rPr>
                <w:rFonts w:eastAsiaTheme="minorEastAsia"/>
                <w:b/>
                <w:bCs/>
                <w:color w:val="FF0000"/>
                <w:lang w:eastAsia="zh-CN"/>
              </w:rPr>
            </w:pPr>
            <w:r w:rsidRPr="0013327A">
              <w:rPr>
                <w:rFonts w:eastAsiaTheme="minorEastAsia"/>
                <w:b/>
                <w:bCs/>
                <w:color w:val="FF0000"/>
                <w:lang w:eastAsia="zh-CN"/>
              </w:rPr>
              <w:t>3.7</w:t>
            </w:r>
          </w:p>
        </w:tc>
        <w:tc>
          <w:tcPr>
            <w:tcW w:w="895" w:type="dxa"/>
            <w:vAlign w:val="center"/>
          </w:tcPr>
          <w:p w14:paraId="748E942E" w14:textId="14EF776F" w:rsidR="0013327A" w:rsidRPr="0013327A" w:rsidRDefault="0013327A" w:rsidP="0013327A">
            <w:pPr>
              <w:pStyle w:val="a0"/>
              <w:jc w:val="center"/>
              <w:rPr>
                <w:rFonts w:eastAsiaTheme="minorEastAsia"/>
                <w:b/>
                <w:bCs/>
                <w:color w:val="00B050"/>
                <w:lang w:eastAsia="zh-CN"/>
              </w:rPr>
            </w:pPr>
            <w:r w:rsidRPr="0013327A">
              <w:rPr>
                <w:rFonts w:eastAsiaTheme="minorEastAsia"/>
                <w:b/>
                <w:bCs/>
                <w:color w:val="00B050"/>
                <w:lang w:eastAsia="zh-CN"/>
              </w:rPr>
              <w:t>-14.30</w:t>
            </w:r>
          </w:p>
        </w:tc>
        <w:tc>
          <w:tcPr>
            <w:tcW w:w="895" w:type="dxa"/>
            <w:vAlign w:val="center"/>
          </w:tcPr>
          <w:p w14:paraId="1CD79D14" w14:textId="41C5A3D5" w:rsidR="0013327A" w:rsidRPr="0013327A" w:rsidRDefault="0013327A" w:rsidP="0013327A">
            <w:pPr>
              <w:pStyle w:val="a0"/>
              <w:jc w:val="center"/>
              <w:rPr>
                <w:rFonts w:eastAsiaTheme="minorEastAsia"/>
                <w:b/>
                <w:bCs/>
                <w:color w:val="00B050"/>
                <w:lang w:eastAsia="zh-CN"/>
              </w:rPr>
            </w:pPr>
            <w:r w:rsidRPr="0013327A">
              <w:rPr>
                <w:rFonts w:eastAsiaTheme="minorEastAsia"/>
                <w:b/>
                <w:bCs/>
                <w:color w:val="00B050"/>
                <w:lang w:eastAsia="zh-CN"/>
              </w:rPr>
              <w:t>-27.21</w:t>
            </w:r>
          </w:p>
        </w:tc>
        <w:tc>
          <w:tcPr>
            <w:tcW w:w="895" w:type="dxa"/>
            <w:vAlign w:val="center"/>
          </w:tcPr>
          <w:p w14:paraId="16B1BF31" w14:textId="562AF94B" w:rsidR="0013327A" w:rsidRPr="0013327A" w:rsidRDefault="0013327A" w:rsidP="0013327A">
            <w:pPr>
              <w:pStyle w:val="a0"/>
              <w:jc w:val="center"/>
              <w:rPr>
                <w:rFonts w:eastAsiaTheme="minorEastAsia"/>
                <w:b/>
                <w:bCs/>
                <w:color w:val="00B050"/>
                <w:lang w:eastAsia="zh-CN"/>
              </w:rPr>
            </w:pPr>
            <w:r w:rsidRPr="0013327A">
              <w:rPr>
                <w:rFonts w:eastAsiaTheme="minorEastAsia"/>
                <w:b/>
                <w:bCs/>
                <w:color w:val="00B050"/>
                <w:lang w:eastAsia="zh-CN"/>
              </w:rPr>
              <w:t>-14.20</w:t>
            </w:r>
          </w:p>
        </w:tc>
        <w:tc>
          <w:tcPr>
            <w:tcW w:w="895" w:type="dxa"/>
            <w:vAlign w:val="center"/>
          </w:tcPr>
          <w:p w14:paraId="3C0073BF" w14:textId="2F0B24CD" w:rsidR="0013327A" w:rsidRPr="0013327A" w:rsidRDefault="0013327A" w:rsidP="0013327A">
            <w:pPr>
              <w:pStyle w:val="a0"/>
              <w:jc w:val="center"/>
              <w:rPr>
                <w:rFonts w:eastAsiaTheme="minorEastAsia"/>
                <w:b/>
                <w:bCs/>
                <w:color w:val="00B050"/>
                <w:lang w:eastAsia="zh-CN"/>
              </w:rPr>
            </w:pPr>
            <w:r w:rsidRPr="0013327A">
              <w:rPr>
                <w:rFonts w:eastAsiaTheme="minorEastAsia"/>
                <w:b/>
                <w:bCs/>
                <w:color w:val="00B050"/>
                <w:lang w:eastAsia="zh-CN"/>
              </w:rPr>
              <w:t>62.39</w:t>
            </w:r>
          </w:p>
        </w:tc>
      </w:tr>
    </w:tbl>
    <w:p w14:paraId="1E892A26" w14:textId="77777777" w:rsidR="0013327A" w:rsidRDefault="0013327A" w:rsidP="0013327A">
      <w:pPr>
        <w:pStyle w:val="a0"/>
        <w:jc w:val="center"/>
        <w:rPr>
          <w:rFonts w:eastAsiaTheme="minorEastAsia"/>
          <w:b/>
          <w:bCs/>
          <w:sz w:val="16"/>
          <w:szCs w:val="21"/>
          <w:lang w:eastAsia="zh-CN"/>
        </w:rPr>
      </w:pPr>
    </w:p>
    <w:p w14:paraId="3259244F" w14:textId="77777777" w:rsidR="0013327A" w:rsidRPr="00206F4B" w:rsidRDefault="0013327A" w:rsidP="00FC707A">
      <w:pPr>
        <w:pStyle w:val="a0"/>
        <w:jc w:val="center"/>
        <w:rPr>
          <w:rFonts w:eastAsiaTheme="minorEastAsia"/>
          <w:lang w:eastAsia="zh-CN"/>
        </w:rPr>
      </w:pPr>
    </w:p>
    <w:p w14:paraId="6137277C" w14:textId="77777777" w:rsidR="00B53556" w:rsidRDefault="00B53556" w:rsidP="00572385">
      <w:pPr>
        <w:pStyle w:val="1"/>
        <w:widowControl w:val="0"/>
        <w:numPr>
          <w:ilvl w:val="0"/>
          <w:numId w:val="1"/>
        </w:numPr>
        <w:pBdr>
          <w:top w:val="single" w:sz="12" w:space="1" w:color="auto"/>
        </w:pBdr>
        <w:tabs>
          <w:tab w:val="left" w:pos="284"/>
        </w:tabs>
        <w:adjustRightInd w:val="0"/>
        <w:snapToGrid w:val="0"/>
        <w:spacing w:beforeLines="150" w:before="360" w:afterLines="50" w:after="120" w:line="300" w:lineRule="auto"/>
        <w:jc w:val="both"/>
        <w:textAlignment w:val="baseline"/>
        <w:rPr>
          <w:rFonts w:eastAsia="宋体"/>
          <w:lang w:val="en-US" w:eastAsia="zh-CN"/>
        </w:rPr>
      </w:pPr>
      <w:r>
        <w:rPr>
          <w:rFonts w:eastAsia="宋体" w:hint="eastAsia"/>
          <w:lang w:val="en-US" w:eastAsia="zh-CN"/>
        </w:rPr>
        <w:t>Conclusion</w:t>
      </w:r>
    </w:p>
    <w:p w14:paraId="09808EF5" w14:textId="2FC9D63E" w:rsidR="009E6E02" w:rsidRDefault="00D1755D" w:rsidP="00572385">
      <w:pPr>
        <w:pStyle w:val="a0"/>
        <w:adjustRightInd w:val="0"/>
        <w:snapToGrid w:val="0"/>
        <w:rPr>
          <w:lang w:eastAsia="zh-CN"/>
        </w:rPr>
      </w:pPr>
      <w:r>
        <w:rPr>
          <w:lang w:eastAsia="zh-CN"/>
        </w:rPr>
        <w:t>In this paper, simulation results for CRS interference handling are provided based on the agreed simulation assumptions agreed in [1]</w:t>
      </w:r>
      <w:r>
        <w:rPr>
          <w:rFonts w:eastAsiaTheme="minorEastAsia"/>
          <w:lang w:eastAsia="zh-CN"/>
        </w:rPr>
        <w:t>. Simulation result summary is given.</w:t>
      </w:r>
    </w:p>
    <w:p w14:paraId="2BCB6B6D" w14:textId="77777777" w:rsidR="00B53556" w:rsidRPr="008B07DF" w:rsidRDefault="00B53556" w:rsidP="00572385">
      <w:pPr>
        <w:pStyle w:val="1"/>
        <w:widowControl w:val="0"/>
        <w:numPr>
          <w:ilvl w:val="0"/>
          <w:numId w:val="1"/>
        </w:numPr>
        <w:pBdr>
          <w:top w:val="single" w:sz="12" w:space="1" w:color="auto"/>
        </w:pBdr>
        <w:tabs>
          <w:tab w:val="left" w:pos="284"/>
        </w:tabs>
        <w:adjustRightInd w:val="0"/>
        <w:snapToGrid w:val="0"/>
        <w:spacing w:beforeLines="150" w:before="360" w:afterLines="50" w:after="120" w:line="300" w:lineRule="auto"/>
        <w:jc w:val="both"/>
        <w:textAlignment w:val="baseline"/>
        <w:rPr>
          <w:rFonts w:eastAsia="宋体"/>
          <w:lang w:val="en-US" w:eastAsia="zh-CN"/>
        </w:rPr>
      </w:pPr>
      <w:r w:rsidRPr="008B07DF">
        <w:rPr>
          <w:rFonts w:eastAsia="宋体" w:hint="eastAsia"/>
          <w:lang w:val="en-US" w:eastAsia="zh-CN"/>
        </w:rPr>
        <w:t>Reference</w:t>
      </w:r>
    </w:p>
    <w:p w14:paraId="16427D5B" w14:textId="0A090C81" w:rsidR="00B30AF8" w:rsidRPr="00CB4CCC" w:rsidRDefault="008059C7" w:rsidP="00C219A3">
      <w:pPr>
        <w:pStyle w:val="2"/>
        <w:adjustRightInd w:val="0"/>
      </w:pPr>
      <w:r w:rsidRPr="00CB4CCC">
        <w:t>R</w:t>
      </w:r>
      <w:r w:rsidR="004D1E3C">
        <w:t>4</w:t>
      </w:r>
      <w:r w:rsidRPr="00CB4CCC">
        <w:t>-</w:t>
      </w:r>
      <w:r w:rsidR="001D10F3" w:rsidRPr="005F14AC">
        <w:rPr>
          <w:lang w:val="en-GB"/>
        </w:rPr>
        <w:t>210</w:t>
      </w:r>
      <w:r w:rsidR="00C219A3">
        <w:rPr>
          <w:lang w:val="en-GB"/>
        </w:rPr>
        <w:t>866</w:t>
      </w:r>
      <w:r w:rsidR="00D1755D">
        <w:rPr>
          <w:lang w:val="en-GB"/>
        </w:rPr>
        <w:t>2</w:t>
      </w:r>
      <w:r w:rsidRPr="00CB4CCC">
        <w:t xml:space="preserve">, </w:t>
      </w:r>
      <w:r w:rsidR="00D1755D" w:rsidRPr="00D1755D">
        <w:rPr>
          <w:lang w:val="en-GB"/>
        </w:rPr>
        <w:t>WF on CRS interference handling in scenarios with overlapping spectrum for LTE and NR, China Telecom</w:t>
      </w:r>
      <w:r w:rsidRPr="00CB4CCC">
        <w:t>, RAN</w:t>
      </w:r>
      <w:r w:rsidR="004D1E3C">
        <w:t>4</w:t>
      </w:r>
      <w:r w:rsidRPr="00CB4CCC">
        <w:t>#</w:t>
      </w:r>
      <w:r w:rsidR="00D1755D">
        <w:t>9</w:t>
      </w:r>
      <w:r w:rsidR="00743A05">
        <w:t>9</w:t>
      </w:r>
      <w:r w:rsidR="004D1E3C">
        <w:t>-</w:t>
      </w:r>
      <w:r w:rsidRPr="00CB4CCC">
        <w:rPr>
          <w:rFonts w:hint="eastAsia"/>
        </w:rPr>
        <w:t>e</w:t>
      </w:r>
      <w:r w:rsidRPr="00CB4CCC">
        <w:t>,</w:t>
      </w:r>
      <w:r w:rsidR="00CB4CCC" w:rsidRPr="00CB4CCC">
        <w:t xml:space="preserve"> </w:t>
      </w:r>
      <w:r w:rsidR="00C219A3">
        <w:t>May</w:t>
      </w:r>
      <w:r w:rsidR="001D10F3">
        <w:rPr>
          <w:rFonts w:hint="eastAsia"/>
        </w:rPr>
        <w:t xml:space="preserve"> </w:t>
      </w:r>
      <w:r w:rsidR="001D10F3" w:rsidRPr="00CB4CCC">
        <w:t>202</w:t>
      </w:r>
      <w:r w:rsidR="001D10F3">
        <w:rPr>
          <w:rFonts w:hint="eastAsia"/>
        </w:rPr>
        <w:t>1</w:t>
      </w:r>
      <w:r w:rsidRPr="00CB4CCC">
        <w:rPr>
          <w:rFonts w:hint="eastAsia"/>
        </w:rPr>
        <w:t>.</w:t>
      </w:r>
    </w:p>
    <w:sectPr w:rsidR="00B30AF8" w:rsidRPr="00CB4CCC" w:rsidSect="0013327A">
      <w:footerReference w:type="default" r:id="rId16"/>
      <w:pgSz w:w="16838" w:h="11906" w:orient="landscape"/>
      <w:pgMar w:top="1304" w:right="1440" w:bottom="1304" w:left="144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0515D" w14:textId="77777777" w:rsidR="00FD48F2" w:rsidRDefault="00FD48F2" w:rsidP="00E7784C">
      <w:r>
        <w:separator/>
      </w:r>
    </w:p>
  </w:endnote>
  <w:endnote w:type="continuationSeparator" w:id="0">
    <w:p w14:paraId="4BB70986" w14:textId="77777777" w:rsidR="00FD48F2" w:rsidRDefault="00FD48F2"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4860F" w14:textId="77777777" w:rsidR="00A36E5C" w:rsidRPr="003B0AB3" w:rsidRDefault="00A36E5C" w:rsidP="00CB33AF">
    <w:pPr>
      <w:pStyle w:val="a8"/>
      <w:jc w:val="center"/>
      <w:rPr>
        <w:rFonts w:eastAsia="宋体"/>
        <w:lang w:eastAsia="zh-CN"/>
      </w:rPr>
    </w:pPr>
    <w:r>
      <w:fldChar w:fldCharType="begin"/>
    </w:r>
    <w:r>
      <w:instrText>PAGE   \* MERGEFORMAT</w:instrText>
    </w:r>
    <w:r>
      <w:fldChar w:fldCharType="separate"/>
    </w:r>
    <w:r w:rsidR="00232E91" w:rsidRPr="00232E91">
      <w:rPr>
        <w:noProof/>
        <w:lang w:val="zh-CN" w:eastAsia="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BB7B0" w14:textId="77777777" w:rsidR="00FD48F2" w:rsidRDefault="00FD48F2" w:rsidP="00E7784C">
      <w:r>
        <w:separator/>
      </w:r>
    </w:p>
  </w:footnote>
  <w:footnote w:type="continuationSeparator" w:id="0">
    <w:p w14:paraId="14716438" w14:textId="77777777" w:rsidR="00FD48F2" w:rsidRDefault="00FD48F2"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55B4D"/>
    <w:multiLevelType w:val="hybridMultilevel"/>
    <w:tmpl w:val="E9086036"/>
    <w:lvl w:ilvl="0" w:tplc="93D25054">
      <w:start w:val="1"/>
      <w:numFmt w:val="bullet"/>
      <w:lvlText w:val="•"/>
      <w:lvlJc w:val="left"/>
      <w:pPr>
        <w:tabs>
          <w:tab w:val="num" w:pos="720"/>
        </w:tabs>
        <w:ind w:left="720" w:hanging="360"/>
      </w:pPr>
      <w:rPr>
        <w:rFonts w:ascii="Arial" w:hAnsi="Arial" w:hint="default"/>
      </w:rPr>
    </w:lvl>
    <w:lvl w:ilvl="1" w:tplc="167AA4E4">
      <w:numFmt w:val="bullet"/>
      <w:lvlText w:val="–"/>
      <w:lvlJc w:val="left"/>
      <w:pPr>
        <w:tabs>
          <w:tab w:val="num" w:pos="1440"/>
        </w:tabs>
        <w:ind w:left="1440" w:hanging="360"/>
      </w:pPr>
      <w:rPr>
        <w:rFonts w:ascii="Calibri" w:hAnsi="Calibri" w:hint="default"/>
      </w:rPr>
    </w:lvl>
    <w:lvl w:ilvl="2" w:tplc="5360F63E">
      <w:numFmt w:val="bullet"/>
      <w:lvlText w:val="○"/>
      <w:lvlJc w:val="left"/>
      <w:pPr>
        <w:tabs>
          <w:tab w:val="num" w:pos="2160"/>
        </w:tabs>
        <w:ind w:left="2160" w:hanging="360"/>
      </w:pPr>
      <w:rPr>
        <w:rFonts w:ascii="Calibri" w:hAnsi="Calibri" w:hint="default"/>
      </w:rPr>
    </w:lvl>
    <w:lvl w:ilvl="3" w:tplc="6B5E8F9C" w:tentative="1">
      <w:start w:val="1"/>
      <w:numFmt w:val="bullet"/>
      <w:lvlText w:val="•"/>
      <w:lvlJc w:val="left"/>
      <w:pPr>
        <w:tabs>
          <w:tab w:val="num" w:pos="2880"/>
        </w:tabs>
        <w:ind w:left="2880" w:hanging="360"/>
      </w:pPr>
      <w:rPr>
        <w:rFonts w:ascii="Arial" w:hAnsi="Arial" w:hint="default"/>
      </w:rPr>
    </w:lvl>
    <w:lvl w:ilvl="4" w:tplc="ED7C55FC" w:tentative="1">
      <w:start w:val="1"/>
      <w:numFmt w:val="bullet"/>
      <w:lvlText w:val="•"/>
      <w:lvlJc w:val="left"/>
      <w:pPr>
        <w:tabs>
          <w:tab w:val="num" w:pos="3600"/>
        </w:tabs>
        <w:ind w:left="3600" w:hanging="360"/>
      </w:pPr>
      <w:rPr>
        <w:rFonts w:ascii="Arial" w:hAnsi="Arial" w:hint="default"/>
      </w:rPr>
    </w:lvl>
    <w:lvl w:ilvl="5" w:tplc="2B1C203C" w:tentative="1">
      <w:start w:val="1"/>
      <w:numFmt w:val="bullet"/>
      <w:lvlText w:val="•"/>
      <w:lvlJc w:val="left"/>
      <w:pPr>
        <w:tabs>
          <w:tab w:val="num" w:pos="4320"/>
        </w:tabs>
        <w:ind w:left="4320" w:hanging="360"/>
      </w:pPr>
      <w:rPr>
        <w:rFonts w:ascii="Arial" w:hAnsi="Arial" w:hint="default"/>
      </w:rPr>
    </w:lvl>
    <w:lvl w:ilvl="6" w:tplc="FC363B9A" w:tentative="1">
      <w:start w:val="1"/>
      <w:numFmt w:val="bullet"/>
      <w:lvlText w:val="•"/>
      <w:lvlJc w:val="left"/>
      <w:pPr>
        <w:tabs>
          <w:tab w:val="num" w:pos="5040"/>
        </w:tabs>
        <w:ind w:left="5040" w:hanging="360"/>
      </w:pPr>
      <w:rPr>
        <w:rFonts w:ascii="Arial" w:hAnsi="Arial" w:hint="default"/>
      </w:rPr>
    </w:lvl>
    <w:lvl w:ilvl="7" w:tplc="E152B698" w:tentative="1">
      <w:start w:val="1"/>
      <w:numFmt w:val="bullet"/>
      <w:lvlText w:val="•"/>
      <w:lvlJc w:val="left"/>
      <w:pPr>
        <w:tabs>
          <w:tab w:val="num" w:pos="5760"/>
        </w:tabs>
        <w:ind w:left="5760" w:hanging="360"/>
      </w:pPr>
      <w:rPr>
        <w:rFonts w:ascii="Arial" w:hAnsi="Arial" w:hint="default"/>
      </w:rPr>
    </w:lvl>
    <w:lvl w:ilvl="8" w:tplc="845A0C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E1465C0"/>
    <w:multiLevelType w:val="hybridMultilevel"/>
    <w:tmpl w:val="8078E41E"/>
    <w:lvl w:ilvl="0" w:tplc="066C9A70">
      <w:start w:val="1"/>
      <w:numFmt w:val="bullet"/>
      <w:lvlText w:val="•"/>
      <w:lvlJc w:val="left"/>
      <w:pPr>
        <w:tabs>
          <w:tab w:val="num" w:pos="360"/>
        </w:tabs>
        <w:ind w:left="360" w:hanging="360"/>
      </w:pPr>
      <w:rPr>
        <w:rFonts w:ascii="Arial" w:hAnsi="Arial" w:hint="default"/>
      </w:rPr>
    </w:lvl>
    <w:lvl w:ilvl="1" w:tplc="566601FE">
      <w:numFmt w:val="bullet"/>
      <w:lvlText w:val=""/>
      <w:lvlJc w:val="left"/>
      <w:pPr>
        <w:tabs>
          <w:tab w:val="num" w:pos="644"/>
        </w:tabs>
        <w:ind w:left="644" w:hanging="360"/>
      </w:pPr>
      <w:rPr>
        <w:rFonts w:ascii="Wingdings" w:hAnsi="Wingdings" w:hint="default"/>
      </w:rPr>
    </w:lvl>
    <w:lvl w:ilvl="2" w:tplc="EEDE40E8" w:tentative="1">
      <w:start w:val="1"/>
      <w:numFmt w:val="bullet"/>
      <w:lvlText w:val="•"/>
      <w:lvlJc w:val="left"/>
      <w:pPr>
        <w:tabs>
          <w:tab w:val="num" w:pos="1800"/>
        </w:tabs>
        <w:ind w:left="1800" w:hanging="360"/>
      </w:pPr>
      <w:rPr>
        <w:rFonts w:ascii="Arial" w:hAnsi="Arial" w:hint="default"/>
      </w:rPr>
    </w:lvl>
    <w:lvl w:ilvl="3" w:tplc="620A83D0" w:tentative="1">
      <w:start w:val="1"/>
      <w:numFmt w:val="bullet"/>
      <w:lvlText w:val="•"/>
      <w:lvlJc w:val="left"/>
      <w:pPr>
        <w:tabs>
          <w:tab w:val="num" w:pos="2520"/>
        </w:tabs>
        <w:ind w:left="2520" w:hanging="360"/>
      </w:pPr>
      <w:rPr>
        <w:rFonts w:ascii="Arial" w:hAnsi="Arial" w:hint="default"/>
      </w:rPr>
    </w:lvl>
    <w:lvl w:ilvl="4" w:tplc="353239A6" w:tentative="1">
      <w:start w:val="1"/>
      <w:numFmt w:val="bullet"/>
      <w:lvlText w:val="•"/>
      <w:lvlJc w:val="left"/>
      <w:pPr>
        <w:tabs>
          <w:tab w:val="num" w:pos="3240"/>
        </w:tabs>
        <w:ind w:left="3240" w:hanging="360"/>
      </w:pPr>
      <w:rPr>
        <w:rFonts w:ascii="Arial" w:hAnsi="Arial" w:hint="default"/>
      </w:rPr>
    </w:lvl>
    <w:lvl w:ilvl="5" w:tplc="E3665ABC" w:tentative="1">
      <w:start w:val="1"/>
      <w:numFmt w:val="bullet"/>
      <w:lvlText w:val="•"/>
      <w:lvlJc w:val="left"/>
      <w:pPr>
        <w:tabs>
          <w:tab w:val="num" w:pos="3960"/>
        </w:tabs>
        <w:ind w:left="3960" w:hanging="360"/>
      </w:pPr>
      <w:rPr>
        <w:rFonts w:ascii="Arial" w:hAnsi="Arial" w:hint="default"/>
      </w:rPr>
    </w:lvl>
    <w:lvl w:ilvl="6" w:tplc="533443C0" w:tentative="1">
      <w:start w:val="1"/>
      <w:numFmt w:val="bullet"/>
      <w:lvlText w:val="•"/>
      <w:lvlJc w:val="left"/>
      <w:pPr>
        <w:tabs>
          <w:tab w:val="num" w:pos="4680"/>
        </w:tabs>
        <w:ind w:left="4680" w:hanging="360"/>
      </w:pPr>
      <w:rPr>
        <w:rFonts w:ascii="Arial" w:hAnsi="Arial" w:hint="default"/>
      </w:rPr>
    </w:lvl>
    <w:lvl w:ilvl="7" w:tplc="AFD4E902" w:tentative="1">
      <w:start w:val="1"/>
      <w:numFmt w:val="bullet"/>
      <w:lvlText w:val="•"/>
      <w:lvlJc w:val="left"/>
      <w:pPr>
        <w:tabs>
          <w:tab w:val="num" w:pos="5400"/>
        </w:tabs>
        <w:ind w:left="5400" w:hanging="360"/>
      </w:pPr>
      <w:rPr>
        <w:rFonts w:ascii="Arial" w:hAnsi="Arial" w:hint="default"/>
      </w:rPr>
    </w:lvl>
    <w:lvl w:ilvl="8" w:tplc="ADEA7F6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55545B4"/>
    <w:multiLevelType w:val="hybridMultilevel"/>
    <w:tmpl w:val="B06A5310"/>
    <w:lvl w:ilvl="0" w:tplc="EB6661DA">
      <w:start w:val="1"/>
      <w:numFmt w:val="bullet"/>
      <w:lvlText w:val="•"/>
      <w:lvlJc w:val="left"/>
      <w:pPr>
        <w:tabs>
          <w:tab w:val="num" w:pos="720"/>
        </w:tabs>
        <w:ind w:left="720" w:hanging="360"/>
      </w:pPr>
      <w:rPr>
        <w:rFonts w:ascii="Arial" w:hAnsi="Arial" w:hint="default"/>
      </w:rPr>
    </w:lvl>
    <w:lvl w:ilvl="1" w:tplc="64B00AC4">
      <w:numFmt w:val="bullet"/>
      <w:lvlText w:val="–"/>
      <w:lvlJc w:val="left"/>
      <w:pPr>
        <w:tabs>
          <w:tab w:val="num" w:pos="1440"/>
        </w:tabs>
        <w:ind w:left="1440" w:hanging="360"/>
      </w:pPr>
      <w:rPr>
        <w:rFonts w:ascii="Calibri" w:hAnsi="Calibri" w:hint="default"/>
      </w:rPr>
    </w:lvl>
    <w:lvl w:ilvl="2" w:tplc="69D8FF1C">
      <w:numFmt w:val="bullet"/>
      <w:lvlText w:val="○"/>
      <w:lvlJc w:val="left"/>
      <w:pPr>
        <w:tabs>
          <w:tab w:val="num" w:pos="2160"/>
        </w:tabs>
        <w:ind w:left="2160" w:hanging="360"/>
      </w:pPr>
      <w:rPr>
        <w:rFonts w:ascii="Calibri" w:hAnsi="Calibri" w:hint="default"/>
      </w:rPr>
    </w:lvl>
    <w:lvl w:ilvl="3" w:tplc="71AC379E" w:tentative="1">
      <w:start w:val="1"/>
      <w:numFmt w:val="bullet"/>
      <w:lvlText w:val="•"/>
      <w:lvlJc w:val="left"/>
      <w:pPr>
        <w:tabs>
          <w:tab w:val="num" w:pos="2880"/>
        </w:tabs>
        <w:ind w:left="2880" w:hanging="360"/>
      </w:pPr>
      <w:rPr>
        <w:rFonts w:ascii="Arial" w:hAnsi="Arial" w:hint="default"/>
      </w:rPr>
    </w:lvl>
    <w:lvl w:ilvl="4" w:tplc="01903B56" w:tentative="1">
      <w:start w:val="1"/>
      <w:numFmt w:val="bullet"/>
      <w:lvlText w:val="•"/>
      <w:lvlJc w:val="left"/>
      <w:pPr>
        <w:tabs>
          <w:tab w:val="num" w:pos="3600"/>
        </w:tabs>
        <w:ind w:left="3600" w:hanging="360"/>
      </w:pPr>
      <w:rPr>
        <w:rFonts w:ascii="Arial" w:hAnsi="Arial" w:hint="default"/>
      </w:rPr>
    </w:lvl>
    <w:lvl w:ilvl="5" w:tplc="B07048C2" w:tentative="1">
      <w:start w:val="1"/>
      <w:numFmt w:val="bullet"/>
      <w:lvlText w:val="•"/>
      <w:lvlJc w:val="left"/>
      <w:pPr>
        <w:tabs>
          <w:tab w:val="num" w:pos="4320"/>
        </w:tabs>
        <w:ind w:left="4320" w:hanging="360"/>
      </w:pPr>
      <w:rPr>
        <w:rFonts w:ascii="Arial" w:hAnsi="Arial" w:hint="default"/>
      </w:rPr>
    </w:lvl>
    <w:lvl w:ilvl="6" w:tplc="CCB2882C" w:tentative="1">
      <w:start w:val="1"/>
      <w:numFmt w:val="bullet"/>
      <w:lvlText w:val="•"/>
      <w:lvlJc w:val="left"/>
      <w:pPr>
        <w:tabs>
          <w:tab w:val="num" w:pos="5040"/>
        </w:tabs>
        <w:ind w:left="5040" w:hanging="360"/>
      </w:pPr>
      <w:rPr>
        <w:rFonts w:ascii="Arial" w:hAnsi="Arial" w:hint="default"/>
      </w:rPr>
    </w:lvl>
    <w:lvl w:ilvl="7" w:tplc="7DE41230" w:tentative="1">
      <w:start w:val="1"/>
      <w:numFmt w:val="bullet"/>
      <w:lvlText w:val="•"/>
      <w:lvlJc w:val="left"/>
      <w:pPr>
        <w:tabs>
          <w:tab w:val="num" w:pos="5760"/>
        </w:tabs>
        <w:ind w:left="5760" w:hanging="360"/>
      </w:pPr>
      <w:rPr>
        <w:rFonts w:ascii="Arial" w:hAnsi="Arial" w:hint="default"/>
      </w:rPr>
    </w:lvl>
    <w:lvl w:ilvl="8" w:tplc="2A42B0F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A1F3AAE"/>
    <w:multiLevelType w:val="hybridMultilevel"/>
    <w:tmpl w:val="B3CC3E7E"/>
    <w:lvl w:ilvl="0" w:tplc="D97E6EDC">
      <w:start w:val="1"/>
      <w:numFmt w:val="bullet"/>
      <w:lvlText w:val="•"/>
      <w:lvlJc w:val="left"/>
      <w:pPr>
        <w:tabs>
          <w:tab w:val="num" w:pos="720"/>
        </w:tabs>
        <w:ind w:left="720" w:hanging="360"/>
      </w:pPr>
      <w:rPr>
        <w:rFonts w:ascii="Arial" w:hAnsi="Arial" w:hint="default"/>
      </w:rPr>
    </w:lvl>
    <w:lvl w:ilvl="1" w:tplc="5D1088F6" w:tentative="1">
      <w:start w:val="1"/>
      <w:numFmt w:val="bullet"/>
      <w:lvlText w:val="•"/>
      <w:lvlJc w:val="left"/>
      <w:pPr>
        <w:tabs>
          <w:tab w:val="num" w:pos="1440"/>
        </w:tabs>
        <w:ind w:left="1440" w:hanging="360"/>
      </w:pPr>
      <w:rPr>
        <w:rFonts w:ascii="Arial" w:hAnsi="Arial" w:hint="default"/>
      </w:rPr>
    </w:lvl>
    <w:lvl w:ilvl="2" w:tplc="CCCA041E" w:tentative="1">
      <w:start w:val="1"/>
      <w:numFmt w:val="bullet"/>
      <w:lvlText w:val="•"/>
      <w:lvlJc w:val="left"/>
      <w:pPr>
        <w:tabs>
          <w:tab w:val="num" w:pos="2160"/>
        </w:tabs>
        <w:ind w:left="2160" w:hanging="360"/>
      </w:pPr>
      <w:rPr>
        <w:rFonts w:ascii="Arial" w:hAnsi="Arial" w:hint="default"/>
      </w:rPr>
    </w:lvl>
    <w:lvl w:ilvl="3" w:tplc="65221FB2" w:tentative="1">
      <w:start w:val="1"/>
      <w:numFmt w:val="bullet"/>
      <w:lvlText w:val="•"/>
      <w:lvlJc w:val="left"/>
      <w:pPr>
        <w:tabs>
          <w:tab w:val="num" w:pos="2880"/>
        </w:tabs>
        <w:ind w:left="2880" w:hanging="360"/>
      </w:pPr>
      <w:rPr>
        <w:rFonts w:ascii="Arial" w:hAnsi="Arial" w:hint="default"/>
      </w:rPr>
    </w:lvl>
    <w:lvl w:ilvl="4" w:tplc="31645662" w:tentative="1">
      <w:start w:val="1"/>
      <w:numFmt w:val="bullet"/>
      <w:lvlText w:val="•"/>
      <w:lvlJc w:val="left"/>
      <w:pPr>
        <w:tabs>
          <w:tab w:val="num" w:pos="3600"/>
        </w:tabs>
        <w:ind w:left="3600" w:hanging="360"/>
      </w:pPr>
      <w:rPr>
        <w:rFonts w:ascii="Arial" w:hAnsi="Arial" w:hint="default"/>
      </w:rPr>
    </w:lvl>
    <w:lvl w:ilvl="5" w:tplc="7078460A" w:tentative="1">
      <w:start w:val="1"/>
      <w:numFmt w:val="bullet"/>
      <w:lvlText w:val="•"/>
      <w:lvlJc w:val="left"/>
      <w:pPr>
        <w:tabs>
          <w:tab w:val="num" w:pos="4320"/>
        </w:tabs>
        <w:ind w:left="4320" w:hanging="360"/>
      </w:pPr>
      <w:rPr>
        <w:rFonts w:ascii="Arial" w:hAnsi="Arial" w:hint="default"/>
      </w:rPr>
    </w:lvl>
    <w:lvl w:ilvl="6" w:tplc="782A41FE" w:tentative="1">
      <w:start w:val="1"/>
      <w:numFmt w:val="bullet"/>
      <w:lvlText w:val="•"/>
      <w:lvlJc w:val="left"/>
      <w:pPr>
        <w:tabs>
          <w:tab w:val="num" w:pos="5040"/>
        </w:tabs>
        <w:ind w:left="5040" w:hanging="360"/>
      </w:pPr>
      <w:rPr>
        <w:rFonts w:ascii="Arial" w:hAnsi="Arial" w:hint="default"/>
      </w:rPr>
    </w:lvl>
    <w:lvl w:ilvl="7" w:tplc="2F82D764" w:tentative="1">
      <w:start w:val="1"/>
      <w:numFmt w:val="bullet"/>
      <w:lvlText w:val="•"/>
      <w:lvlJc w:val="left"/>
      <w:pPr>
        <w:tabs>
          <w:tab w:val="num" w:pos="5760"/>
        </w:tabs>
        <w:ind w:left="5760" w:hanging="360"/>
      </w:pPr>
      <w:rPr>
        <w:rFonts w:ascii="Arial" w:hAnsi="Arial" w:hint="default"/>
      </w:rPr>
    </w:lvl>
    <w:lvl w:ilvl="8" w:tplc="AC2468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A366DF9"/>
    <w:multiLevelType w:val="hybridMultilevel"/>
    <w:tmpl w:val="84A06CC6"/>
    <w:lvl w:ilvl="0" w:tplc="8A16D152">
      <w:start w:val="1"/>
      <w:numFmt w:val="bullet"/>
      <w:lvlText w:val="•"/>
      <w:lvlJc w:val="left"/>
      <w:pPr>
        <w:tabs>
          <w:tab w:val="num" w:pos="360"/>
        </w:tabs>
        <w:ind w:left="360" w:hanging="360"/>
      </w:pPr>
      <w:rPr>
        <w:rFonts w:ascii="Arial" w:hAnsi="Arial" w:hint="default"/>
      </w:rPr>
    </w:lvl>
    <w:lvl w:ilvl="1" w:tplc="B8029ECE">
      <w:numFmt w:val="bullet"/>
      <w:lvlText w:val=""/>
      <w:lvlJc w:val="left"/>
      <w:pPr>
        <w:tabs>
          <w:tab w:val="num" w:pos="644"/>
        </w:tabs>
        <w:ind w:left="644" w:hanging="360"/>
      </w:pPr>
      <w:rPr>
        <w:rFonts w:ascii="Wingdings" w:hAnsi="Wingdings" w:hint="default"/>
      </w:rPr>
    </w:lvl>
    <w:lvl w:ilvl="2" w:tplc="C8B2FC2C" w:tentative="1">
      <w:start w:val="1"/>
      <w:numFmt w:val="bullet"/>
      <w:lvlText w:val="•"/>
      <w:lvlJc w:val="left"/>
      <w:pPr>
        <w:tabs>
          <w:tab w:val="num" w:pos="1800"/>
        </w:tabs>
        <w:ind w:left="1800" w:hanging="360"/>
      </w:pPr>
      <w:rPr>
        <w:rFonts w:ascii="Arial" w:hAnsi="Arial" w:hint="default"/>
      </w:rPr>
    </w:lvl>
    <w:lvl w:ilvl="3" w:tplc="C20E1410" w:tentative="1">
      <w:start w:val="1"/>
      <w:numFmt w:val="bullet"/>
      <w:lvlText w:val="•"/>
      <w:lvlJc w:val="left"/>
      <w:pPr>
        <w:tabs>
          <w:tab w:val="num" w:pos="2520"/>
        </w:tabs>
        <w:ind w:left="2520" w:hanging="360"/>
      </w:pPr>
      <w:rPr>
        <w:rFonts w:ascii="Arial" w:hAnsi="Arial" w:hint="default"/>
      </w:rPr>
    </w:lvl>
    <w:lvl w:ilvl="4" w:tplc="F3B03B50" w:tentative="1">
      <w:start w:val="1"/>
      <w:numFmt w:val="bullet"/>
      <w:lvlText w:val="•"/>
      <w:lvlJc w:val="left"/>
      <w:pPr>
        <w:tabs>
          <w:tab w:val="num" w:pos="3240"/>
        </w:tabs>
        <w:ind w:left="3240" w:hanging="360"/>
      </w:pPr>
      <w:rPr>
        <w:rFonts w:ascii="Arial" w:hAnsi="Arial" w:hint="default"/>
      </w:rPr>
    </w:lvl>
    <w:lvl w:ilvl="5" w:tplc="D1F2E9A2" w:tentative="1">
      <w:start w:val="1"/>
      <w:numFmt w:val="bullet"/>
      <w:lvlText w:val="•"/>
      <w:lvlJc w:val="left"/>
      <w:pPr>
        <w:tabs>
          <w:tab w:val="num" w:pos="3960"/>
        </w:tabs>
        <w:ind w:left="3960" w:hanging="360"/>
      </w:pPr>
      <w:rPr>
        <w:rFonts w:ascii="Arial" w:hAnsi="Arial" w:hint="default"/>
      </w:rPr>
    </w:lvl>
    <w:lvl w:ilvl="6" w:tplc="A7367180" w:tentative="1">
      <w:start w:val="1"/>
      <w:numFmt w:val="bullet"/>
      <w:lvlText w:val="•"/>
      <w:lvlJc w:val="left"/>
      <w:pPr>
        <w:tabs>
          <w:tab w:val="num" w:pos="4680"/>
        </w:tabs>
        <w:ind w:left="4680" w:hanging="360"/>
      </w:pPr>
      <w:rPr>
        <w:rFonts w:ascii="Arial" w:hAnsi="Arial" w:hint="default"/>
      </w:rPr>
    </w:lvl>
    <w:lvl w:ilvl="7" w:tplc="9F2AA070" w:tentative="1">
      <w:start w:val="1"/>
      <w:numFmt w:val="bullet"/>
      <w:lvlText w:val="•"/>
      <w:lvlJc w:val="left"/>
      <w:pPr>
        <w:tabs>
          <w:tab w:val="num" w:pos="5400"/>
        </w:tabs>
        <w:ind w:left="5400" w:hanging="360"/>
      </w:pPr>
      <w:rPr>
        <w:rFonts w:ascii="Arial" w:hAnsi="Arial" w:hint="default"/>
      </w:rPr>
    </w:lvl>
    <w:lvl w:ilvl="8" w:tplc="518E422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6B5B4F67"/>
    <w:multiLevelType w:val="hybridMultilevel"/>
    <w:tmpl w:val="E5A20326"/>
    <w:lvl w:ilvl="0" w:tplc="1486CA0C">
      <w:start w:val="1"/>
      <w:numFmt w:val="decimal"/>
      <w:pStyle w:val="2"/>
      <w:lvlText w:val="[%1]"/>
      <w:lvlJc w:val="left"/>
      <w:pPr>
        <w:ind w:left="778"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CB7066E"/>
    <w:multiLevelType w:val="hybridMultilevel"/>
    <w:tmpl w:val="CC50907A"/>
    <w:lvl w:ilvl="0" w:tplc="20C23A44">
      <w:start w:val="1"/>
      <w:numFmt w:val="bullet"/>
      <w:lvlText w:val="•"/>
      <w:lvlJc w:val="left"/>
      <w:pPr>
        <w:tabs>
          <w:tab w:val="num" w:pos="720"/>
        </w:tabs>
        <w:ind w:left="720" w:hanging="360"/>
      </w:pPr>
      <w:rPr>
        <w:rFonts w:ascii="Arial" w:hAnsi="Arial" w:hint="default"/>
      </w:rPr>
    </w:lvl>
    <w:lvl w:ilvl="1" w:tplc="8CCACCF2">
      <w:numFmt w:val="bullet"/>
      <w:lvlText w:val=""/>
      <w:lvlJc w:val="left"/>
      <w:pPr>
        <w:tabs>
          <w:tab w:val="num" w:pos="1440"/>
        </w:tabs>
        <w:ind w:left="1440" w:hanging="360"/>
      </w:pPr>
      <w:rPr>
        <w:rFonts w:ascii="Wingdings" w:hAnsi="Wingdings" w:hint="default"/>
      </w:rPr>
    </w:lvl>
    <w:lvl w:ilvl="2" w:tplc="FF7489FA" w:tentative="1">
      <w:start w:val="1"/>
      <w:numFmt w:val="bullet"/>
      <w:lvlText w:val="•"/>
      <w:lvlJc w:val="left"/>
      <w:pPr>
        <w:tabs>
          <w:tab w:val="num" w:pos="2160"/>
        </w:tabs>
        <w:ind w:left="2160" w:hanging="360"/>
      </w:pPr>
      <w:rPr>
        <w:rFonts w:ascii="Arial" w:hAnsi="Arial" w:hint="default"/>
      </w:rPr>
    </w:lvl>
    <w:lvl w:ilvl="3" w:tplc="C32611BE" w:tentative="1">
      <w:start w:val="1"/>
      <w:numFmt w:val="bullet"/>
      <w:lvlText w:val="•"/>
      <w:lvlJc w:val="left"/>
      <w:pPr>
        <w:tabs>
          <w:tab w:val="num" w:pos="2880"/>
        </w:tabs>
        <w:ind w:left="2880" w:hanging="360"/>
      </w:pPr>
      <w:rPr>
        <w:rFonts w:ascii="Arial" w:hAnsi="Arial" w:hint="default"/>
      </w:rPr>
    </w:lvl>
    <w:lvl w:ilvl="4" w:tplc="08528F6A" w:tentative="1">
      <w:start w:val="1"/>
      <w:numFmt w:val="bullet"/>
      <w:lvlText w:val="•"/>
      <w:lvlJc w:val="left"/>
      <w:pPr>
        <w:tabs>
          <w:tab w:val="num" w:pos="3600"/>
        </w:tabs>
        <w:ind w:left="3600" w:hanging="360"/>
      </w:pPr>
      <w:rPr>
        <w:rFonts w:ascii="Arial" w:hAnsi="Arial" w:hint="default"/>
      </w:rPr>
    </w:lvl>
    <w:lvl w:ilvl="5" w:tplc="8014E022" w:tentative="1">
      <w:start w:val="1"/>
      <w:numFmt w:val="bullet"/>
      <w:lvlText w:val="•"/>
      <w:lvlJc w:val="left"/>
      <w:pPr>
        <w:tabs>
          <w:tab w:val="num" w:pos="4320"/>
        </w:tabs>
        <w:ind w:left="4320" w:hanging="360"/>
      </w:pPr>
      <w:rPr>
        <w:rFonts w:ascii="Arial" w:hAnsi="Arial" w:hint="default"/>
      </w:rPr>
    </w:lvl>
    <w:lvl w:ilvl="6" w:tplc="FC201EE2" w:tentative="1">
      <w:start w:val="1"/>
      <w:numFmt w:val="bullet"/>
      <w:lvlText w:val="•"/>
      <w:lvlJc w:val="left"/>
      <w:pPr>
        <w:tabs>
          <w:tab w:val="num" w:pos="5040"/>
        </w:tabs>
        <w:ind w:left="5040" w:hanging="360"/>
      </w:pPr>
      <w:rPr>
        <w:rFonts w:ascii="Arial" w:hAnsi="Arial" w:hint="default"/>
      </w:rPr>
    </w:lvl>
    <w:lvl w:ilvl="7" w:tplc="33EA2056" w:tentative="1">
      <w:start w:val="1"/>
      <w:numFmt w:val="bullet"/>
      <w:lvlText w:val="•"/>
      <w:lvlJc w:val="left"/>
      <w:pPr>
        <w:tabs>
          <w:tab w:val="num" w:pos="5760"/>
        </w:tabs>
        <w:ind w:left="5760" w:hanging="360"/>
      </w:pPr>
      <w:rPr>
        <w:rFonts w:ascii="Arial" w:hAnsi="Arial" w:hint="default"/>
      </w:rPr>
    </w:lvl>
    <w:lvl w:ilvl="8" w:tplc="0CA2005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DF17DFD"/>
    <w:multiLevelType w:val="hybridMultilevel"/>
    <w:tmpl w:val="63F62C70"/>
    <w:lvl w:ilvl="0" w:tplc="283E527A">
      <w:start w:val="1"/>
      <w:numFmt w:val="bullet"/>
      <w:lvlText w:val="•"/>
      <w:lvlJc w:val="left"/>
      <w:pPr>
        <w:tabs>
          <w:tab w:val="num" w:pos="720"/>
        </w:tabs>
        <w:ind w:left="720" w:hanging="360"/>
      </w:pPr>
      <w:rPr>
        <w:rFonts w:ascii="Arial" w:hAnsi="Arial" w:hint="default"/>
      </w:rPr>
    </w:lvl>
    <w:lvl w:ilvl="1" w:tplc="80DC0EA6">
      <w:numFmt w:val="bullet"/>
      <w:lvlText w:val="–"/>
      <w:lvlJc w:val="left"/>
      <w:pPr>
        <w:tabs>
          <w:tab w:val="num" w:pos="1440"/>
        </w:tabs>
        <w:ind w:left="1440" w:hanging="360"/>
      </w:pPr>
      <w:rPr>
        <w:rFonts w:ascii="Calibri" w:hAnsi="Calibri" w:hint="default"/>
      </w:rPr>
    </w:lvl>
    <w:lvl w:ilvl="2" w:tplc="3D985596" w:tentative="1">
      <w:start w:val="1"/>
      <w:numFmt w:val="bullet"/>
      <w:lvlText w:val="•"/>
      <w:lvlJc w:val="left"/>
      <w:pPr>
        <w:tabs>
          <w:tab w:val="num" w:pos="2160"/>
        </w:tabs>
        <w:ind w:left="2160" w:hanging="360"/>
      </w:pPr>
      <w:rPr>
        <w:rFonts w:ascii="Arial" w:hAnsi="Arial" w:hint="default"/>
      </w:rPr>
    </w:lvl>
    <w:lvl w:ilvl="3" w:tplc="B6CAD35A" w:tentative="1">
      <w:start w:val="1"/>
      <w:numFmt w:val="bullet"/>
      <w:lvlText w:val="•"/>
      <w:lvlJc w:val="left"/>
      <w:pPr>
        <w:tabs>
          <w:tab w:val="num" w:pos="2880"/>
        </w:tabs>
        <w:ind w:left="2880" w:hanging="360"/>
      </w:pPr>
      <w:rPr>
        <w:rFonts w:ascii="Arial" w:hAnsi="Arial" w:hint="default"/>
      </w:rPr>
    </w:lvl>
    <w:lvl w:ilvl="4" w:tplc="DDEC3860" w:tentative="1">
      <w:start w:val="1"/>
      <w:numFmt w:val="bullet"/>
      <w:lvlText w:val="•"/>
      <w:lvlJc w:val="left"/>
      <w:pPr>
        <w:tabs>
          <w:tab w:val="num" w:pos="3600"/>
        </w:tabs>
        <w:ind w:left="3600" w:hanging="360"/>
      </w:pPr>
      <w:rPr>
        <w:rFonts w:ascii="Arial" w:hAnsi="Arial" w:hint="default"/>
      </w:rPr>
    </w:lvl>
    <w:lvl w:ilvl="5" w:tplc="48E0346A" w:tentative="1">
      <w:start w:val="1"/>
      <w:numFmt w:val="bullet"/>
      <w:lvlText w:val="•"/>
      <w:lvlJc w:val="left"/>
      <w:pPr>
        <w:tabs>
          <w:tab w:val="num" w:pos="4320"/>
        </w:tabs>
        <w:ind w:left="4320" w:hanging="360"/>
      </w:pPr>
      <w:rPr>
        <w:rFonts w:ascii="Arial" w:hAnsi="Arial" w:hint="default"/>
      </w:rPr>
    </w:lvl>
    <w:lvl w:ilvl="6" w:tplc="53F8A146" w:tentative="1">
      <w:start w:val="1"/>
      <w:numFmt w:val="bullet"/>
      <w:lvlText w:val="•"/>
      <w:lvlJc w:val="left"/>
      <w:pPr>
        <w:tabs>
          <w:tab w:val="num" w:pos="5040"/>
        </w:tabs>
        <w:ind w:left="5040" w:hanging="360"/>
      </w:pPr>
      <w:rPr>
        <w:rFonts w:ascii="Arial" w:hAnsi="Arial" w:hint="default"/>
      </w:rPr>
    </w:lvl>
    <w:lvl w:ilvl="7" w:tplc="7924EEB0" w:tentative="1">
      <w:start w:val="1"/>
      <w:numFmt w:val="bullet"/>
      <w:lvlText w:val="•"/>
      <w:lvlJc w:val="left"/>
      <w:pPr>
        <w:tabs>
          <w:tab w:val="num" w:pos="5760"/>
        </w:tabs>
        <w:ind w:left="5760" w:hanging="360"/>
      </w:pPr>
      <w:rPr>
        <w:rFonts w:ascii="Arial" w:hAnsi="Arial" w:hint="default"/>
      </w:rPr>
    </w:lvl>
    <w:lvl w:ilvl="8" w:tplc="98E8A1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CB6339D"/>
    <w:multiLevelType w:val="hybridMultilevel"/>
    <w:tmpl w:val="90C686D2"/>
    <w:lvl w:ilvl="0" w:tplc="C0805ECC">
      <w:start w:val="1"/>
      <w:numFmt w:val="bullet"/>
      <w:lvlText w:val="•"/>
      <w:lvlJc w:val="left"/>
      <w:pPr>
        <w:tabs>
          <w:tab w:val="num" w:pos="720"/>
        </w:tabs>
        <w:ind w:left="720" w:hanging="360"/>
      </w:pPr>
      <w:rPr>
        <w:rFonts w:ascii="Arial" w:hAnsi="Arial" w:hint="default"/>
      </w:rPr>
    </w:lvl>
    <w:lvl w:ilvl="1" w:tplc="46688B8E" w:tentative="1">
      <w:start w:val="1"/>
      <w:numFmt w:val="bullet"/>
      <w:lvlText w:val="•"/>
      <w:lvlJc w:val="left"/>
      <w:pPr>
        <w:tabs>
          <w:tab w:val="num" w:pos="1440"/>
        </w:tabs>
        <w:ind w:left="1440" w:hanging="360"/>
      </w:pPr>
      <w:rPr>
        <w:rFonts w:ascii="Arial" w:hAnsi="Arial" w:hint="default"/>
      </w:rPr>
    </w:lvl>
    <w:lvl w:ilvl="2" w:tplc="70DE566C" w:tentative="1">
      <w:start w:val="1"/>
      <w:numFmt w:val="bullet"/>
      <w:lvlText w:val="•"/>
      <w:lvlJc w:val="left"/>
      <w:pPr>
        <w:tabs>
          <w:tab w:val="num" w:pos="2160"/>
        </w:tabs>
        <w:ind w:left="2160" w:hanging="360"/>
      </w:pPr>
      <w:rPr>
        <w:rFonts w:ascii="Arial" w:hAnsi="Arial" w:hint="default"/>
      </w:rPr>
    </w:lvl>
    <w:lvl w:ilvl="3" w:tplc="D1AC4066" w:tentative="1">
      <w:start w:val="1"/>
      <w:numFmt w:val="bullet"/>
      <w:lvlText w:val="•"/>
      <w:lvlJc w:val="left"/>
      <w:pPr>
        <w:tabs>
          <w:tab w:val="num" w:pos="2880"/>
        </w:tabs>
        <w:ind w:left="2880" w:hanging="360"/>
      </w:pPr>
      <w:rPr>
        <w:rFonts w:ascii="Arial" w:hAnsi="Arial" w:hint="default"/>
      </w:rPr>
    </w:lvl>
    <w:lvl w:ilvl="4" w:tplc="FB1E60F8" w:tentative="1">
      <w:start w:val="1"/>
      <w:numFmt w:val="bullet"/>
      <w:lvlText w:val="•"/>
      <w:lvlJc w:val="left"/>
      <w:pPr>
        <w:tabs>
          <w:tab w:val="num" w:pos="3600"/>
        </w:tabs>
        <w:ind w:left="3600" w:hanging="360"/>
      </w:pPr>
      <w:rPr>
        <w:rFonts w:ascii="Arial" w:hAnsi="Arial" w:hint="default"/>
      </w:rPr>
    </w:lvl>
    <w:lvl w:ilvl="5" w:tplc="696E26C8" w:tentative="1">
      <w:start w:val="1"/>
      <w:numFmt w:val="bullet"/>
      <w:lvlText w:val="•"/>
      <w:lvlJc w:val="left"/>
      <w:pPr>
        <w:tabs>
          <w:tab w:val="num" w:pos="4320"/>
        </w:tabs>
        <w:ind w:left="4320" w:hanging="360"/>
      </w:pPr>
      <w:rPr>
        <w:rFonts w:ascii="Arial" w:hAnsi="Arial" w:hint="default"/>
      </w:rPr>
    </w:lvl>
    <w:lvl w:ilvl="6" w:tplc="245C5030" w:tentative="1">
      <w:start w:val="1"/>
      <w:numFmt w:val="bullet"/>
      <w:lvlText w:val="•"/>
      <w:lvlJc w:val="left"/>
      <w:pPr>
        <w:tabs>
          <w:tab w:val="num" w:pos="5040"/>
        </w:tabs>
        <w:ind w:left="5040" w:hanging="360"/>
      </w:pPr>
      <w:rPr>
        <w:rFonts w:ascii="Arial" w:hAnsi="Arial" w:hint="default"/>
      </w:rPr>
    </w:lvl>
    <w:lvl w:ilvl="7" w:tplc="985CA29A" w:tentative="1">
      <w:start w:val="1"/>
      <w:numFmt w:val="bullet"/>
      <w:lvlText w:val="•"/>
      <w:lvlJc w:val="left"/>
      <w:pPr>
        <w:tabs>
          <w:tab w:val="num" w:pos="5760"/>
        </w:tabs>
        <w:ind w:left="5760" w:hanging="360"/>
      </w:pPr>
      <w:rPr>
        <w:rFonts w:ascii="Arial" w:hAnsi="Arial" w:hint="default"/>
      </w:rPr>
    </w:lvl>
    <w:lvl w:ilvl="8" w:tplc="87987BE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CF80A57"/>
    <w:multiLevelType w:val="hybridMultilevel"/>
    <w:tmpl w:val="CE30B0FE"/>
    <w:lvl w:ilvl="0" w:tplc="77A09270">
      <w:start w:val="1"/>
      <w:numFmt w:val="bullet"/>
      <w:lvlText w:val=""/>
      <w:lvlJc w:val="left"/>
      <w:pPr>
        <w:tabs>
          <w:tab w:val="num" w:pos="720"/>
        </w:tabs>
        <w:ind w:left="720" w:hanging="360"/>
      </w:pPr>
      <w:rPr>
        <w:rFonts w:ascii="Wingdings" w:hAnsi="Wingdings" w:hint="default"/>
      </w:rPr>
    </w:lvl>
    <w:lvl w:ilvl="1" w:tplc="79648248">
      <w:start w:val="1"/>
      <w:numFmt w:val="bullet"/>
      <w:lvlText w:val=""/>
      <w:lvlJc w:val="left"/>
      <w:pPr>
        <w:tabs>
          <w:tab w:val="num" w:pos="1440"/>
        </w:tabs>
        <w:ind w:left="1440" w:hanging="360"/>
      </w:pPr>
      <w:rPr>
        <w:rFonts w:ascii="Wingdings" w:hAnsi="Wingdings" w:hint="default"/>
      </w:rPr>
    </w:lvl>
    <w:lvl w:ilvl="2" w:tplc="778499BC" w:tentative="1">
      <w:start w:val="1"/>
      <w:numFmt w:val="bullet"/>
      <w:lvlText w:val=""/>
      <w:lvlJc w:val="left"/>
      <w:pPr>
        <w:tabs>
          <w:tab w:val="num" w:pos="2160"/>
        </w:tabs>
        <w:ind w:left="2160" w:hanging="360"/>
      </w:pPr>
      <w:rPr>
        <w:rFonts w:ascii="Wingdings" w:hAnsi="Wingdings" w:hint="default"/>
      </w:rPr>
    </w:lvl>
    <w:lvl w:ilvl="3" w:tplc="29EEF81E" w:tentative="1">
      <w:start w:val="1"/>
      <w:numFmt w:val="bullet"/>
      <w:lvlText w:val=""/>
      <w:lvlJc w:val="left"/>
      <w:pPr>
        <w:tabs>
          <w:tab w:val="num" w:pos="2880"/>
        </w:tabs>
        <w:ind w:left="2880" w:hanging="360"/>
      </w:pPr>
      <w:rPr>
        <w:rFonts w:ascii="Wingdings" w:hAnsi="Wingdings" w:hint="default"/>
      </w:rPr>
    </w:lvl>
    <w:lvl w:ilvl="4" w:tplc="2BF6E716" w:tentative="1">
      <w:start w:val="1"/>
      <w:numFmt w:val="bullet"/>
      <w:lvlText w:val=""/>
      <w:lvlJc w:val="left"/>
      <w:pPr>
        <w:tabs>
          <w:tab w:val="num" w:pos="3600"/>
        </w:tabs>
        <w:ind w:left="3600" w:hanging="360"/>
      </w:pPr>
      <w:rPr>
        <w:rFonts w:ascii="Wingdings" w:hAnsi="Wingdings" w:hint="default"/>
      </w:rPr>
    </w:lvl>
    <w:lvl w:ilvl="5" w:tplc="C9A20492" w:tentative="1">
      <w:start w:val="1"/>
      <w:numFmt w:val="bullet"/>
      <w:lvlText w:val=""/>
      <w:lvlJc w:val="left"/>
      <w:pPr>
        <w:tabs>
          <w:tab w:val="num" w:pos="4320"/>
        </w:tabs>
        <w:ind w:left="4320" w:hanging="360"/>
      </w:pPr>
      <w:rPr>
        <w:rFonts w:ascii="Wingdings" w:hAnsi="Wingdings" w:hint="default"/>
      </w:rPr>
    </w:lvl>
    <w:lvl w:ilvl="6" w:tplc="BBDA24CA" w:tentative="1">
      <w:start w:val="1"/>
      <w:numFmt w:val="bullet"/>
      <w:lvlText w:val=""/>
      <w:lvlJc w:val="left"/>
      <w:pPr>
        <w:tabs>
          <w:tab w:val="num" w:pos="5040"/>
        </w:tabs>
        <w:ind w:left="5040" w:hanging="360"/>
      </w:pPr>
      <w:rPr>
        <w:rFonts w:ascii="Wingdings" w:hAnsi="Wingdings" w:hint="default"/>
      </w:rPr>
    </w:lvl>
    <w:lvl w:ilvl="7" w:tplc="A32661B8" w:tentative="1">
      <w:start w:val="1"/>
      <w:numFmt w:val="bullet"/>
      <w:lvlText w:val=""/>
      <w:lvlJc w:val="left"/>
      <w:pPr>
        <w:tabs>
          <w:tab w:val="num" w:pos="5760"/>
        </w:tabs>
        <w:ind w:left="5760" w:hanging="360"/>
      </w:pPr>
      <w:rPr>
        <w:rFonts w:ascii="Wingdings" w:hAnsi="Wingdings" w:hint="default"/>
      </w:rPr>
    </w:lvl>
    <w:lvl w:ilvl="8" w:tplc="681C6EFE"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7"/>
  </w:num>
  <w:num w:numId="4">
    <w:abstractNumId w:val="2"/>
  </w:num>
  <w:num w:numId="5">
    <w:abstractNumId w:val="6"/>
  </w:num>
  <w:num w:numId="6">
    <w:abstractNumId w:val="10"/>
  </w:num>
  <w:num w:numId="7">
    <w:abstractNumId w:val="8"/>
  </w:num>
  <w:num w:numId="8">
    <w:abstractNumId w:val="4"/>
  </w:num>
  <w:num w:numId="9">
    <w:abstractNumId w:val="11"/>
  </w:num>
  <w:num w:numId="10">
    <w:abstractNumId w:val="9"/>
  </w:num>
  <w:num w:numId="11">
    <w:abstractNumId w:val="3"/>
  </w:num>
  <w:num w:numId="12">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12E3"/>
    <w:rsid w:val="00005966"/>
    <w:rsid w:val="00005BA8"/>
    <w:rsid w:val="00006411"/>
    <w:rsid w:val="0000653F"/>
    <w:rsid w:val="000111B2"/>
    <w:rsid w:val="00011B9C"/>
    <w:rsid w:val="000168F9"/>
    <w:rsid w:val="00016BE3"/>
    <w:rsid w:val="00017F16"/>
    <w:rsid w:val="000201B5"/>
    <w:rsid w:val="000216D2"/>
    <w:rsid w:val="00022151"/>
    <w:rsid w:val="00022637"/>
    <w:rsid w:val="00023411"/>
    <w:rsid w:val="00023F31"/>
    <w:rsid w:val="00025F41"/>
    <w:rsid w:val="00027E65"/>
    <w:rsid w:val="00031E19"/>
    <w:rsid w:val="000337D3"/>
    <w:rsid w:val="00033B27"/>
    <w:rsid w:val="00034CF4"/>
    <w:rsid w:val="000353D1"/>
    <w:rsid w:val="000355E6"/>
    <w:rsid w:val="000357EE"/>
    <w:rsid w:val="00036A3E"/>
    <w:rsid w:val="00037054"/>
    <w:rsid w:val="0003715E"/>
    <w:rsid w:val="00040283"/>
    <w:rsid w:val="0004226D"/>
    <w:rsid w:val="00042D3B"/>
    <w:rsid w:val="00042D92"/>
    <w:rsid w:val="00043437"/>
    <w:rsid w:val="000438BE"/>
    <w:rsid w:val="00043BA2"/>
    <w:rsid w:val="00044AC1"/>
    <w:rsid w:val="0004585C"/>
    <w:rsid w:val="00046A41"/>
    <w:rsid w:val="00046D4D"/>
    <w:rsid w:val="00047088"/>
    <w:rsid w:val="00047697"/>
    <w:rsid w:val="000537D7"/>
    <w:rsid w:val="000559D1"/>
    <w:rsid w:val="00055E91"/>
    <w:rsid w:val="000560A0"/>
    <w:rsid w:val="00056808"/>
    <w:rsid w:val="00057D33"/>
    <w:rsid w:val="000615EF"/>
    <w:rsid w:val="00061A99"/>
    <w:rsid w:val="00061BBD"/>
    <w:rsid w:val="00064476"/>
    <w:rsid w:val="00064CD8"/>
    <w:rsid w:val="0006506D"/>
    <w:rsid w:val="00067F2A"/>
    <w:rsid w:val="000703C7"/>
    <w:rsid w:val="0007376E"/>
    <w:rsid w:val="00073A01"/>
    <w:rsid w:val="00074017"/>
    <w:rsid w:val="000740E2"/>
    <w:rsid w:val="000749D1"/>
    <w:rsid w:val="00075328"/>
    <w:rsid w:val="000762C9"/>
    <w:rsid w:val="00076DF2"/>
    <w:rsid w:val="000779ED"/>
    <w:rsid w:val="00083678"/>
    <w:rsid w:val="00084CF0"/>
    <w:rsid w:val="000857E5"/>
    <w:rsid w:val="000859F5"/>
    <w:rsid w:val="00085E6F"/>
    <w:rsid w:val="00086797"/>
    <w:rsid w:val="00087168"/>
    <w:rsid w:val="00087357"/>
    <w:rsid w:val="00090027"/>
    <w:rsid w:val="00090728"/>
    <w:rsid w:val="00091C46"/>
    <w:rsid w:val="0009256F"/>
    <w:rsid w:val="0009264E"/>
    <w:rsid w:val="00092752"/>
    <w:rsid w:val="0009451A"/>
    <w:rsid w:val="00094E71"/>
    <w:rsid w:val="0009505F"/>
    <w:rsid w:val="00096E6A"/>
    <w:rsid w:val="000970B6"/>
    <w:rsid w:val="000978E3"/>
    <w:rsid w:val="000A043D"/>
    <w:rsid w:val="000A2EDF"/>
    <w:rsid w:val="000A4FD3"/>
    <w:rsid w:val="000A513A"/>
    <w:rsid w:val="000B0C67"/>
    <w:rsid w:val="000B11A8"/>
    <w:rsid w:val="000B1C0B"/>
    <w:rsid w:val="000B2E77"/>
    <w:rsid w:val="000B4EA8"/>
    <w:rsid w:val="000B4F5B"/>
    <w:rsid w:val="000B743D"/>
    <w:rsid w:val="000B7E43"/>
    <w:rsid w:val="000C002F"/>
    <w:rsid w:val="000C36F7"/>
    <w:rsid w:val="000C4422"/>
    <w:rsid w:val="000C44AD"/>
    <w:rsid w:val="000C4C75"/>
    <w:rsid w:val="000C5E3E"/>
    <w:rsid w:val="000C689C"/>
    <w:rsid w:val="000C6921"/>
    <w:rsid w:val="000D0676"/>
    <w:rsid w:val="000D0F51"/>
    <w:rsid w:val="000D1E8A"/>
    <w:rsid w:val="000D46CC"/>
    <w:rsid w:val="000D564A"/>
    <w:rsid w:val="000D5B1C"/>
    <w:rsid w:val="000D65BE"/>
    <w:rsid w:val="000D726A"/>
    <w:rsid w:val="000D74A2"/>
    <w:rsid w:val="000E14AE"/>
    <w:rsid w:val="000E16EE"/>
    <w:rsid w:val="000E1DC8"/>
    <w:rsid w:val="000E2379"/>
    <w:rsid w:val="000E2607"/>
    <w:rsid w:val="000E2D52"/>
    <w:rsid w:val="000E3FE7"/>
    <w:rsid w:val="000E5344"/>
    <w:rsid w:val="000E58B1"/>
    <w:rsid w:val="000E5966"/>
    <w:rsid w:val="000E62A0"/>
    <w:rsid w:val="000E68C4"/>
    <w:rsid w:val="000E7146"/>
    <w:rsid w:val="000E7930"/>
    <w:rsid w:val="000F0AB8"/>
    <w:rsid w:val="000F1DB8"/>
    <w:rsid w:val="000F28F4"/>
    <w:rsid w:val="000F2F16"/>
    <w:rsid w:val="000F5F4A"/>
    <w:rsid w:val="000F6074"/>
    <w:rsid w:val="000F61DC"/>
    <w:rsid w:val="000F6829"/>
    <w:rsid w:val="000F72FE"/>
    <w:rsid w:val="00102C68"/>
    <w:rsid w:val="00102D64"/>
    <w:rsid w:val="00103631"/>
    <w:rsid w:val="0010396A"/>
    <w:rsid w:val="00104F6F"/>
    <w:rsid w:val="00105D8E"/>
    <w:rsid w:val="00106725"/>
    <w:rsid w:val="00106EE0"/>
    <w:rsid w:val="00106FBA"/>
    <w:rsid w:val="0011193E"/>
    <w:rsid w:val="0011236B"/>
    <w:rsid w:val="001135D5"/>
    <w:rsid w:val="00113C6B"/>
    <w:rsid w:val="00115609"/>
    <w:rsid w:val="001156FA"/>
    <w:rsid w:val="00116471"/>
    <w:rsid w:val="001171EE"/>
    <w:rsid w:val="00117456"/>
    <w:rsid w:val="00120946"/>
    <w:rsid w:val="001209BC"/>
    <w:rsid w:val="00120BEA"/>
    <w:rsid w:val="00121A71"/>
    <w:rsid w:val="00122127"/>
    <w:rsid w:val="00126423"/>
    <w:rsid w:val="00130E5C"/>
    <w:rsid w:val="00131CE6"/>
    <w:rsid w:val="0013327A"/>
    <w:rsid w:val="00133830"/>
    <w:rsid w:val="001340D8"/>
    <w:rsid w:val="00135298"/>
    <w:rsid w:val="00136F27"/>
    <w:rsid w:val="00136F57"/>
    <w:rsid w:val="00137113"/>
    <w:rsid w:val="0013726C"/>
    <w:rsid w:val="00137904"/>
    <w:rsid w:val="001418C6"/>
    <w:rsid w:val="0014199F"/>
    <w:rsid w:val="00141BC5"/>
    <w:rsid w:val="001443AA"/>
    <w:rsid w:val="00145CF3"/>
    <w:rsid w:val="001465F3"/>
    <w:rsid w:val="00146FBA"/>
    <w:rsid w:val="00150C6B"/>
    <w:rsid w:val="00152EC5"/>
    <w:rsid w:val="00152EC6"/>
    <w:rsid w:val="00154903"/>
    <w:rsid w:val="00155BB8"/>
    <w:rsid w:val="00157D19"/>
    <w:rsid w:val="00161213"/>
    <w:rsid w:val="0016194C"/>
    <w:rsid w:val="00161ED7"/>
    <w:rsid w:val="0016282F"/>
    <w:rsid w:val="00163D81"/>
    <w:rsid w:val="00165D5C"/>
    <w:rsid w:val="0016622B"/>
    <w:rsid w:val="00167103"/>
    <w:rsid w:val="00170C58"/>
    <w:rsid w:val="0017147B"/>
    <w:rsid w:val="00171487"/>
    <w:rsid w:val="00172360"/>
    <w:rsid w:val="00172914"/>
    <w:rsid w:val="00172D36"/>
    <w:rsid w:val="00172FDF"/>
    <w:rsid w:val="00173ADD"/>
    <w:rsid w:val="00173DEB"/>
    <w:rsid w:val="001743A3"/>
    <w:rsid w:val="00176207"/>
    <w:rsid w:val="001764C5"/>
    <w:rsid w:val="00176FD1"/>
    <w:rsid w:val="0017773C"/>
    <w:rsid w:val="00180488"/>
    <w:rsid w:val="0018104F"/>
    <w:rsid w:val="0018321C"/>
    <w:rsid w:val="00184AD6"/>
    <w:rsid w:val="001853EC"/>
    <w:rsid w:val="0018582F"/>
    <w:rsid w:val="00187268"/>
    <w:rsid w:val="00187D13"/>
    <w:rsid w:val="00187FDF"/>
    <w:rsid w:val="0019032F"/>
    <w:rsid w:val="00190821"/>
    <w:rsid w:val="001908D0"/>
    <w:rsid w:val="00190BD2"/>
    <w:rsid w:val="00191C83"/>
    <w:rsid w:val="00191E88"/>
    <w:rsid w:val="00193B2E"/>
    <w:rsid w:val="001950D4"/>
    <w:rsid w:val="001956D7"/>
    <w:rsid w:val="00195AEC"/>
    <w:rsid w:val="00195F0C"/>
    <w:rsid w:val="00196529"/>
    <w:rsid w:val="00196E4D"/>
    <w:rsid w:val="001A00E2"/>
    <w:rsid w:val="001A0A84"/>
    <w:rsid w:val="001A1007"/>
    <w:rsid w:val="001A1235"/>
    <w:rsid w:val="001A212E"/>
    <w:rsid w:val="001A3406"/>
    <w:rsid w:val="001A4AEB"/>
    <w:rsid w:val="001A51A3"/>
    <w:rsid w:val="001A5E14"/>
    <w:rsid w:val="001B13E2"/>
    <w:rsid w:val="001B1F1B"/>
    <w:rsid w:val="001B2DE4"/>
    <w:rsid w:val="001B5E30"/>
    <w:rsid w:val="001C0696"/>
    <w:rsid w:val="001C08C4"/>
    <w:rsid w:val="001C1442"/>
    <w:rsid w:val="001C1475"/>
    <w:rsid w:val="001C2C7A"/>
    <w:rsid w:val="001C3522"/>
    <w:rsid w:val="001C57AD"/>
    <w:rsid w:val="001C5F61"/>
    <w:rsid w:val="001C64C9"/>
    <w:rsid w:val="001C71D5"/>
    <w:rsid w:val="001C7A38"/>
    <w:rsid w:val="001D10F3"/>
    <w:rsid w:val="001D1198"/>
    <w:rsid w:val="001D1D2A"/>
    <w:rsid w:val="001D298D"/>
    <w:rsid w:val="001D49CD"/>
    <w:rsid w:val="001D4DC6"/>
    <w:rsid w:val="001D517A"/>
    <w:rsid w:val="001D5CA6"/>
    <w:rsid w:val="001D7D30"/>
    <w:rsid w:val="001E02E1"/>
    <w:rsid w:val="001E0488"/>
    <w:rsid w:val="001E0535"/>
    <w:rsid w:val="001E1B09"/>
    <w:rsid w:val="001E2E77"/>
    <w:rsid w:val="001E4E10"/>
    <w:rsid w:val="001E527C"/>
    <w:rsid w:val="001E606D"/>
    <w:rsid w:val="001E64B2"/>
    <w:rsid w:val="001F0030"/>
    <w:rsid w:val="001F02DE"/>
    <w:rsid w:val="001F07D9"/>
    <w:rsid w:val="001F07E4"/>
    <w:rsid w:val="001F26D9"/>
    <w:rsid w:val="001F4E0E"/>
    <w:rsid w:val="001F523C"/>
    <w:rsid w:val="001F57F8"/>
    <w:rsid w:val="001F6E68"/>
    <w:rsid w:val="001F7301"/>
    <w:rsid w:val="00200EEC"/>
    <w:rsid w:val="0020618A"/>
    <w:rsid w:val="00206F4B"/>
    <w:rsid w:val="002076A3"/>
    <w:rsid w:val="00207D59"/>
    <w:rsid w:val="0021100A"/>
    <w:rsid w:val="00213267"/>
    <w:rsid w:val="002140DC"/>
    <w:rsid w:val="002141F4"/>
    <w:rsid w:val="002145DD"/>
    <w:rsid w:val="002164C7"/>
    <w:rsid w:val="0021660C"/>
    <w:rsid w:val="00216781"/>
    <w:rsid w:val="0021678C"/>
    <w:rsid w:val="002178D3"/>
    <w:rsid w:val="00217BBE"/>
    <w:rsid w:val="00221797"/>
    <w:rsid w:val="00222D8A"/>
    <w:rsid w:val="00223FEE"/>
    <w:rsid w:val="002257E3"/>
    <w:rsid w:val="00225D96"/>
    <w:rsid w:val="00226A6A"/>
    <w:rsid w:val="00226C69"/>
    <w:rsid w:val="00230C91"/>
    <w:rsid w:val="00232B32"/>
    <w:rsid w:val="00232E91"/>
    <w:rsid w:val="002339B7"/>
    <w:rsid w:val="00234182"/>
    <w:rsid w:val="00235084"/>
    <w:rsid w:val="002350DB"/>
    <w:rsid w:val="00235D51"/>
    <w:rsid w:val="002377E6"/>
    <w:rsid w:val="00237C51"/>
    <w:rsid w:val="00237F14"/>
    <w:rsid w:val="00237FE0"/>
    <w:rsid w:val="0024101B"/>
    <w:rsid w:val="002423ED"/>
    <w:rsid w:val="00242603"/>
    <w:rsid w:val="002447B7"/>
    <w:rsid w:val="00246EFE"/>
    <w:rsid w:val="00251050"/>
    <w:rsid w:val="00251B54"/>
    <w:rsid w:val="00252555"/>
    <w:rsid w:val="00253762"/>
    <w:rsid w:val="00253A58"/>
    <w:rsid w:val="00254939"/>
    <w:rsid w:val="002550C2"/>
    <w:rsid w:val="002565CC"/>
    <w:rsid w:val="002565EE"/>
    <w:rsid w:val="0025729D"/>
    <w:rsid w:val="0026002F"/>
    <w:rsid w:val="002619A7"/>
    <w:rsid w:val="00262242"/>
    <w:rsid w:val="00263D24"/>
    <w:rsid w:val="0026580D"/>
    <w:rsid w:val="002670C1"/>
    <w:rsid w:val="002673B6"/>
    <w:rsid w:val="00267C82"/>
    <w:rsid w:val="00271FAD"/>
    <w:rsid w:val="00272E7B"/>
    <w:rsid w:val="0027310B"/>
    <w:rsid w:val="0027368A"/>
    <w:rsid w:val="00275295"/>
    <w:rsid w:val="00275401"/>
    <w:rsid w:val="002757C5"/>
    <w:rsid w:val="0027769C"/>
    <w:rsid w:val="002809D0"/>
    <w:rsid w:val="0028232D"/>
    <w:rsid w:val="002827C4"/>
    <w:rsid w:val="00283B9E"/>
    <w:rsid w:val="002841DD"/>
    <w:rsid w:val="00284A5F"/>
    <w:rsid w:val="00286B1A"/>
    <w:rsid w:val="00287575"/>
    <w:rsid w:val="00290482"/>
    <w:rsid w:val="002910A3"/>
    <w:rsid w:val="00291D35"/>
    <w:rsid w:val="0029223E"/>
    <w:rsid w:val="002928E6"/>
    <w:rsid w:val="0029366B"/>
    <w:rsid w:val="00293972"/>
    <w:rsid w:val="002939F9"/>
    <w:rsid w:val="002950D5"/>
    <w:rsid w:val="002955F4"/>
    <w:rsid w:val="00296109"/>
    <w:rsid w:val="002A170A"/>
    <w:rsid w:val="002A401D"/>
    <w:rsid w:val="002A41E5"/>
    <w:rsid w:val="002A5055"/>
    <w:rsid w:val="002A5F8C"/>
    <w:rsid w:val="002A7AD8"/>
    <w:rsid w:val="002B1410"/>
    <w:rsid w:val="002B2139"/>
    <w:rsid w:val="002B2B10"/>
    <w:rsid w:val="002B3741"/>
    <w:rsid w:val="002B4DC4"/>
    <w:rsid w:val="002B6A35"/>
    <w:rsid w:val="002B785F"/>
    <w:rsid w:val="002C0EE3"/>
    <w:rsid w:val="002C1812"/>
    <w:rsid w:val="002C3081"/>
    <w:rsid w:val="002C32A8"/>
    <w:rsid w:val="002C37E7"/>
    <w:rsid w:val="002C3C4F"/>
    <w:rsid w:val="002C4260"/>
    <w:rsid w:val="002C4E84"/>
    <w:rsid w:val="002C62E1"/>
    <w:rsid w:val="002C63A3"/>
    <w:rsid w:val="002C6630"/>
    <w:rsid w:val="002C79A2"/>
    <w:rsid w:val="002D036C"/>
    <w:rsid w:val="002D136A"/>
    <w:rsid w:val="002D1873"/>
    <w:rsid w:val="002D31B9"/>
    <w:rsid w:val="002D7474"/>
    <w:rsid w:val="002D7BEF"/>
    <w:rsid w:val="002D7F55"/>
    <w:rsid w:val="002E09F2"/>
    <w:rsid w:val="002E1F27"/>
    <w:rsid w:val="002E1FC1"/>
    <w:rsid w:val="002E3363"/>
    <w:rsid w:val="002E351D"/>
    <w:rsid w:val="002E46C4"/>
    <w:rsid w:val="002E70D7"/>
    <w:rsid w:val="002E751F"/>
    <w:rsid w:val="002F2473"/>
    <w:rsid w:val="002F2D43"/>
    <w:rsid w:val="002F2D71"/>
    <w:rsid w:val="002F3E1C"/>
    <w:rsid w:val="002F4660"/>
    <w:rsid w:val="002F62E2"/>
    <w:rsid w:val="002F644E"/>
    <w:rsid w:val="002F6577"/>
    <w:rsid w:val="003005D5"/>
    <w:rsid w:val="00300A17"/>
    <w:rsid w:val="003021C2"/>
    <w:rsid w:val="00302227"/>
    <w:rsid w:val="00302536"/>
    <w:rsid w:val="00302B27"/>
    <w:rsid w:val="00302B4D"/>
    <w:rsid w:val="00303A73"/>
    <w:rsid w:val="00305449"/>
    <w:rsid w:val="00307986"/>
    <w:rsid w:val="0031131E"/>
    <w:rsid w:val="00311D66"/>
    <w:rsid w:val="00314FCA"/>
    <w:rsid w:val="003161CA"/>
    <w:rsid w:val="00316D38"/>
    <w:rsid w:val="00316F17"/>
    <w:rsid w:val="0031747A"/>
    <w:rsid w:val="00317B2E"/>
    <w:rsid w:val="00317C34"/>
    <w:rsid w:val="003203D0"/>
    <w:rsid w:val="003212AC"/>
    <w:rsid w:val="003215FB"/>
    <w:rsid w:val="00321733"/>
    <w:rsid w:val="00323EC3"/>
    <w:rsid w:val="00324DF2"/>
    <w:rsid w:val="00326676"/>
    <w:rsid w:val="00331019"/>
    <w:rsid w:val="00331234"/>
    <w:rsid w:val="00331849"/>
    <w:rsid w:val="003318B3"/>
    <w:rsid w:val="003341A5"/>
    <w:rsid w:val="00334524"/>
    <w:rsid w:val="003363FC"/>
    <w:rsid w:val="003366D8"/>
    <w:rsid w:val="00336CC3"/>
    <w:rsid w:val="003374E9"/>
    <w:rsid w:val="00341AE0"/>
    <w:rsid w:val="003421B5"/>
    <w:rsid w:val="00342420"/>
    <w:rsid w:val="0034386E"/>
    <w:rsid w:val="00343891"/>
    <w:rsid w:val="00344492"/>
    <w:rsid w:val="0034590F"/>
    <w:rsid w:val="00345B0C"/>
    <w:rsid w:val="00345B33"/>
    <w:rsid w:val="0034677A"/>
    <w:rsid w:val="00350EA6"/>
    <w:rsid w:val="00351E85"/>
    <w:rsid w:val="00352BB4"/>
    <w:rsid w:val="00352FCD"/>
    <w:rsid w:val="003542B1"/>
    <w:rsid w:val="003551A0"/>
    <w:rsid w:val="003561D6"/>
    <w:rsid w:val="00356D17"/>
    <w:rsid w:val="00360B3E"/>
    <w:rsid w:val="00361285"/>
    <w:rsid w:val="0036147F"/>
    <w:rsid w:val="0036260B"/>
    <w:rsid w:val="003636A9"/>
    <w:rsid w:val="003638B4"/>
    <w:rsid w:val="00365A62"/>
    <w:rsid w:val="00366324"/>
    <w:rsid w:val="00366678"/>
    <w:rsid w:val="00367250"/>
    <w:rsid w:val="003678D9"/>
    <w:rsid w:val="00372800"/>
    <w:rsid w:val="00374059"/>
    <w:rsid w:val="003746D0"/>
    <w:rsid w:val="00376246"/>
    <w:rsid w:val="0037697D"/>
    <w:rsid w:val="0037747E"/>
    <w:rsid w:val="003774E8"/>
    <w:rsid w:val="00377D82"/>
    <w:rsid w:val="00380868"/>
    <w:rsid w:val="003808AD"/>
    <w:rsid w:val="00381751"/>
    <w:rsid w:val="00381881"/>
    <w:rsid w:val="0038283C"/>
    <w:rsid w:val="003841DA"/>
    <w:rsid w:val="00384333"/>
    <w:rsid w:val="0038482E"/>
    <w:rsid w:val="003910CC"/>
    <w:rsid w:val="00391361"/>
    <w:rsid w:val="003917FF"/>
    <w:rsid w:val="00392386"/>
    <w:rsid w:val="00395621"/>
    <w:rsid w:val="003973AF"/>
    <w:rsid w:val="003A0894"/>
    <w:rsid w:val="003A1AC4"/>
    <w:rsid w:val="003A41C6"/>
    <w:rsid w:val="003A435A"/>
    <w:rsid w:val="003A502C"/>
    <w:rsid w:val="003A6037"/>
    <w:rsid w:val="003A6693"/>
    <w:rsid w:val="003A7B06"/>
    <w:rsid w:val="003A7D95"/>
    <w:rsid w:val="003B0AB3"/>
    <w:rsid w:val="003B2FCC"/>
    <w:rsid w:val="003B3F52"/>
    <w:rsid w:val="003B46D3"/>
    <w:rsid w:val="003B4B28"/>
    <w:rsid w:val="003B7353"/>
    <w:rsid w:val="003C277B"/>
    <w:rsid w:val="003C3D51"/>
    <w:rsid w:val="003C4F17"/>
    <w:rsid w:val="003C50F9"/>
    <w:rsid w:val="003C6281"/>
    <w:rsid w:val="003C77C3"/>
    <w:rsid w:val="003C79F5"/>
    <w:rsid w:val="003D0639"/>
    <w:rsid w:val="003E1E13"/>
    <w:rsid w:val="003E2770"/>
    <w:rsid w:val="003E515C"/>
    <w:rsid w:val="003E6F17"/>
    <w:rsid w:val="003F0DD2"/>
    <w:rsid w:val="003F144A"/>
    <w:rsid w:val="003F1589"/>
    <w:rsid w:val="003F20B3"/>
    <w:rsid w:val="003F3670"/>
    <w:rsid w:val="003F3F75"/>
    <w:rsid w:val="003F4351"/>
    <w:rsid w:val="003F7850"/>
    <w:rsid w:val="003F7C1C"/>
    <w:rsid w:val="004018EB"/>
    <w:rsid w:val="00401B4C"/>
    <w:rsid w:val="004043BD"/>
    <w:rsid w:val="00404A2B"/>
    <w:rsid w:val="00404C71"/>
    <w:rsid w:val="00405F42"/>
    <w:rsid w:val="0040612C"/>
    <w:rsid w:val="00407C9C"/>
    <w:rsid w:val="004107B1"/>
    <w:rsid w:val="00411A7B"/>
    <w:rsid w:val="004135D9"/>
    <w:rsid w:val="00414A23"/>
    <w:rsid w:val="0041590C"/>
    <w:rsid w:val="0041617C"/>
    <w:rsid w:val="00416A93"/>
    <w:rsid w:val="00416ED9"/>
    <w:rsid w:val="00420952"/>
    <w:rsid w:val="00421402"/>
    <w:rsid w:val="00421462"/>
    <w:rsid w:val="0042264E"/>
    <w:rsid w:val="00423580"/>
    <w:rsid w:val="00423EFD"/>
    <w:rsid w:val="00424155"/>
    <w:rsid w:val="00425E4B"/>
    <w:rsid w:val="00426189"/>
    <w:rsid w:val="0042657D"/>
    <w:rsid w:val="00427E85"/>
    <w:rsid w:val="004305B8"/>
    <w:rsid w:val="004316B6"/>
    <w:rsid w:val="00432D07"/>
    <w:rsid w:val="0043389B"/>
    <w:rsid w:val="00434C4B"/>
    <w:rsid w:val="00435B55"/>
    <w:rsid w:val="00436EB3"/>
    <w:rsid w:val="0043717E"/>
    <w:rsid w:val="004413AF"/>
    <w:rsid w:val="00443E6C"/>
    <w:rsid w:val="00443EF6"/>
    <w:rsid w:val="00445DC8"/>
    <w:rsid w:val="00446283"/>
    <w:rsid w:val="00446478"/>
    <w:rsid w:val="00446F2A"/>
    <w:rsid w:val="00447E58"/>
    <w:rsid w:val="00451375"/>
    <w:rsid w:val="004517F8"/>
    <w:rsid w:val="00452A9E"/>
    <w:rsid w:val="00455058"/>
    <w:rsid w:val="004561E4"/>
    <w:rsid w:val="00460F70"/>
    <w:rsid w:val="00460F86"/>
    <w:rsid w:val="004619C4"/>
    <w:rsid w:val="0046224D"/>
    <w:rsid w:val="00463623"/>
    <w:rsid w:val="00463B3A"/>
    <w:rsid w:val="004640D8"/>
    <w:rsid w:val="004658F6"/>
    <w:rsid w:val="004660A8"/>
    <w:rsid w:val="0046698A"/>
    <w:rsid w:val="00467597"/>
    <w:rsid w:val="0047028C"/>
    <w:rsid w:val="00470A7C"/>
    <w:rsid w:val="004712B2"/>
    <w:rsid w:val="00471D57"/>
    <w:rsid w:val="00471E13"/>
    <w:rsid w:val="0047202B"/>
    <w:rsid w:val="00473FDC"/>
    <w:rsid w:val="00475EBE"/>
    <w:rsid w:val="00476393"/>
    <w:rsid w:val="004802FF"/>
    <w:rsid w:val="00480754"/>
    <w:rsid w:val="00481726"/>
    <w:rsid w:val="00487F45"/>
    <w:rsid w:val="004901E2"/>
    <w:rsid w:val="0049020C"/>
    <w:rsid w:val="004907AC"/>
    <w:rsid w:val="00491C0A"/>
    <w:rsid w:val="00492A69"/>
    <w:rsid w:val="00497026"/>
    <w:rsid w:val="004A0788"/>
    <w:rsid w:val="004A0C9A"/>
    <w:rsid w:val="004A108D"/>
    <w:rsid w:val="004A2013"/>
    <w:rsid w:val="004A2E19"/>
    <w:rsid w:val="004A34D4"/>
    <w:rsid w:val="004A4082"/>
    <w:rsid w:val="004A501F"/>
    <w:rsid w:val="004A69CB"/>
    <w:rsid w:val="004A6E00"/>
    <w:rsid w:val="004A74D2"/>
    <w:rsid w:val="004A7FE3"/>
    <w:rsid w:val="004B0DDD"/>
    <w:rsid w:val="004B2F02"/>
    <w:rsid w:val="004B3D42"/>
    <w:rsid w:val="004B4429"/>
    <w:rsid w:val="004C1583"/>
    <w:rsid w:val="004C1947"/>
    <w:rsid w:val="004C3399"/>
    <w:rsid w:val="004C4171"/>
    <w:rsid w:val="004C5B13"/>
    <w:rsid w:val="004C649B"/>
    <w:rsid w:val="004C6D3D"/>
    <w:rsid w:val="004C79CB"/>
    <w:rsid w:val="004C7C40"/>
    <w:rsid w:val="004D00DD"/>
    <w:rsid w:val="004D14D8"/>
    <w:rsid w:val="004D1E3C"/>
    <w:rsid w:val="004D2689"/>
    <w:rsid w:val="004D338D"/>
    <w:rsid w:val="004D4F3B"/>
    <w:rsid w:val="004D5271"/>
    <w:rsid w:val="004D68AF"/>
    <w:rsid w:val="004D7EB8"/>
    <w:rsid w:val="004E2625"/>
    <w:rsid w:val="004E3108"/>
    <w:rsid w:val="004E4058"/>
    <w:rsid w:val="004E4ED5"/>
    <w:rsid w:val="004E5E68"/>
    <w:rsid w:val="004E74F8"/>
    <w:rsid w:val="004E77B9"/>
    <w:rsid w:val="004E7F45"/>
    <w:rsid w:val="004F1419"/>
    <w:rsid w:val="004F2754"/>
    <w:rsid w:val="004F297D"/>
    <w:rsid w:val="004F358F"/>
    <w:rsid w:val="004F366C"/>
    <w:rsid w:val="004F54CF"/>
    <w:rsid w:val="004F68EB"/>
    <w:rsid w:val="004F779A"/>
    <w:rsid w:val="004F7F8D"/>
    <w:rsid w:val="0050028C"/>
    <w:rsid w:val="00501809"/>
    <w:rsid w:val="00503917"/>
    <w:rsid w:val="00503AED"/>
    <w:rsid w:val="00504876"/>
    <w:rsid w:val="00505437"/>
    <w:rsid w:val="00505EAC"/>
    <w:rsid w:val="00506DFE"/>
    <w:rsid w:val="00507CD5"/>
    <w:rsid w:val="00510A5D"/>
    <w:rsid w:val="0051117B"/>
    <w:rsid w:val="005112DB"/>
    <w:rsid w:val="00514F6F"/>
    <w:rsid w:val="005201EA"/>
    <w:rsid w:val="00520418"/>
    <w:rsid w:val="0052090C"/>
    <w:rsid w:val="00521174"/>
    <w:rsid w:val="00521E35"/>
    <w:rsid w:val="00522314"/>
    <w:rsid w:val="005232D9"/>
    <w:rsid w:val="00524336"/>
    <w:rsid w:val="00525244"/>
    <w:rsid w:val="005269B7"/>
    <w:rsid w:val="00527F35"/>
    <w:rsid w:val="005303F0"/>
    <w:rsid w:val="0053064A"/>
    <w:rsid w:val="00530B9F"/>
    <w:rsid w:val="00531248"/>
    <w:rsid w:val="005318FF"/>
    <w:rsid w:val="0053231E"/>
    <w:rsid w:val="0053286E"/>
    <w:rsid w:val="00533AEA"/>
    <w:rsid w:val="00533CC6"/>
    <w:rsid w:val="005343D9"/>
    <w:rsid w:val="005344F1"/>
    <w:rsid w:val="00535260"/>
    <w:rsid w:val="005379F5"/>
    <w:rsid w:val="00540112"/>
    <w:rsid w:val="00540B6B"/>
    <w:rsid w:val="0054139A"/>
    <w:rsid w:val="00543148"/>
    <w:rsid w:val="005432DB"/>
    <w:rsid w:val="005439A1"/>
    <w:rsid w:val="00544C53"/>
    <w:rsid w:val="00545DF4"/>
    <w:rsid w:val="005463A5"/>
    <w:rsid w:val="00547135"/>
    <w:rsid w:val="005528A5"/>
    <w:rsid w:val="00553BA5"/>
    <w:rsid w:val="00553D1B"/>
    <w:rsid w:val="00554894"/>
    <w:rsid w:val="00560EA4"/>
    <w:rsid w:val="005628BA"/>
    <w:rsid w:val="0056388D"/>
    <w:rsid w:val="00566B59"/>
    <w:rsid w:val="00572123"/>
    <w:rsid w:val="00572385"/>
    <w:rsid w:val="00573FF9"/>
    <w:rsid w:val="00575177"/>
    <w:rsid w:val="00576404"/>
    <w:rsid w:val="005775DE"/>
    <w:rsid w:val="00580DFD"/>
    <w:rsid w:val="00581BF8"/>
    <w:rsid w:val="00581EF8"/>
    <w:rsid w:val="005843C8"/>
    <w:rsid w:val="00586406"/>
    <w:rsid w:val="00587275"/>
    <w:rsid w:val="0059284F"/>
    <w:rsid w:val="00592893"/>
    <w:rsid w:val="00593C9E"/>
    <w:rsid w:val="0059447E"/>
    <w:rsid w:val="00594935"/>
    <w:rsid w:val="00597615"/>
    <w:rsid w:val="005A03A9"/>
    <w:rsid w:val="005A0D73"/>
    <w:rsid w:val="005A1E2D"/>
    <w:rsid w:val="005A1F63"/>
    <w:rsid w:val="005A2047"/>
    <w:rsid w:val="005A2117"/>
    <w:rsid w:val="005A389B"/>
    <w:rsid w:val="005A5368"/>
    <w:rsid w:val="005A7DC4"/>
    <w:rsid w:val="005B0C19"/>
    <w:rsid w:val="005B1240"/>
    <w:rsid w:val="005B7507"/>
    <w:rsid w:val="005B7EFB"/>
    <w:rsid w:val="005C0BEC"/>
    <w:rsid w:val="005C13AF"/>
    <w:rsid w:val="005C178E"/>
    <w:rsid w:val="005C2640"/>
    <w:rsid w:val="005C2B22"/>
    <w:rsid w:val="005C33BC"/>
    <w:rsid w:val="005C4296"/>
    <w:rsid w:val="005C5B79"/>
    <w:rsid w:val="005C6933"/>
    <w:rsid w:val="005C7F09"/>
    <w:rsid w:val="005C7F24"/>
    <w:rsid w:val="005D1616"/>
    <w:rsid w:val="005D4E8E"/>
    <w:rsid w:val="005D5022"/>
    <w:rsid w:val="005D5687"/>
    <w:rsid w:val="005D5F35"/>
    <w:rsid w:val="005D66FD"/>
    <w:rsid w:val="005D73A9"/>
    <w:rsid w:val="005E199B"/>
    <w:rsid w:val="005E221C"/>
    <w:rsid w:val="005E34A5"/>
    <w:rsid w:val="005E35DE"/>
    <w:rsid w:val="005E48E9"/>
    <w:rsid w:val="005E68F0"/>
    <w:rsid w:val="005E7ED2"/>
    <w:rsid w:val="005F04BC"/>
    <w:rsid w:val="005F0A45"/>
    <w:rsid w:val="005F0B5B"/>
    <w:rsid w:val="005F0B80"/>
    <w:rsid w:val="005F0C27"/>
    <w:rsid w:val="005F15A9"/>
    <w:rsid w:val="005F4AEF"/>
    <w:rsid w:val="005F4F70"/>
    <w:rsid w:val="005F5F2E"/>
    <w:rsid w:val="005F7895"/>
    <w:rsid w:val="00600CB5"/>
    <w:rsid w:val="006020AE"/>
    <w:rsid w:val="00604BB5"/>
    <w:rsid w:val="0060525F"/>
    <w:rsid w:val="00605F60"/>
    <w:rsid w:val="00606621"/>
    <w:rsid w:val="00606804"/>
    <w:rsid w:val="00607BFF"/>
    <w:rsid w:val="00610D6E"/>
    <w:rsid w:val="006111E8"/>
    <w:rsid w:val="00611879"/>
    <w:rsid w:val="006134A0"/>
    <w:rsid w:val="00614B74"/>
    <w:rsid w:val="00615436"/>
    <w:rsid w:val="00616C77"/>
    <w:rsid w:val="00616D01"/>
    <w:rsid w:val="00617C58"/>
    <w:rsid w:val="0062049F"/>
    <w:rsid w:val="006212B5"/>
    <w:rsid w:val="00624C8F"/>
    <w:rsid w:val="0063189F"/>
    <w:rsid w:val="00633146"/>
    <w:rsid w:val="00635726"/>
    <w:rsid w:val="006373BA"/>
    <w:rsid w:val="00637DAB"/>
    <w:rsid w:val="00637FBB"/>
    <w:rsid w:val="0064060A"/>
    <w:rsid w:val="006407AE"/>
    <w:rsid w:val="00641BD4"/>
    <w:rsid w:val="00641FC7"/>
    <w:rsid w:val="00642AD3"/>
    <w:rsid w:val="00643717"/>
    <w:rsid w:val="00643FD6"/>
    <w:rsid w:val="006469C8"/>
    <w:rsid w:val="00647385"/>
    <w:rsid w:val="00652168"/>
    <w:rsid w:val="00652DD7"/>
    <w:rsid w:val="0065416A"/>
    <w:rsid w:val="0065603F"/>
    <w:rsid w:val="00656486"/>
    <w:rsid w:val="006565AD"/>
    <w:rsid w:val="006577AD"/>
    <w:rsid w:val="00657B6F"/>
    <w:rsid w:val="006603F6"/>
    <w:rsid w:val="006608E6"/>
    <w:rsid w:val="00662F45"/>
    <w:rsid w:val="00663072"/>
    <w:rsid w:val="006643A4"/>
    <w:rsid w:val="0066658D"/>
    <w:rsid w:val="006670E6"/>
    <w:rsid w:val="006674D4"/>
    <w:rsid w:val="0067139E"/>
    <w:rsid w:val="0067279F"/>
    <w:rsid w:val="00674BBF"/>
    <w:rsid w:val="006764BE"/>
    <w:rsid w:val="00680981"/>
    <w:rsid w:val="00680BCF"/>
    <w:rsid w:val="00681E14"/>
    <w:rsid w:val="00681F92"/>
    <w:rsid w:val="006872E1"/>
    <w:rsid w:val="00691581"/>
    <w:rsid w:val="006932AA"/>
    <w:rsid w:val="006934BC"/>
    <w:rsid w:val="0069395A"/>
    <w:rsid w:val="00693C05"/>
    <w:rsid w:val="00695606"/>
    <w:rsid w:val="00695A13"/>
    <w:rsid w:val="00696115"/>
    <w:rsid w:val="00696652"/>
    <w:rsid w:val="006977EC"/>
    <w:rsid w:val="006A01B2"/>
    <w:rsid w:val="006A1452"/>
    <w:rsid w:val="006A2011"/>
    <w:rsid w:val="006A2799"/>
    <w:rsid w:val="006A7BE9"/>
    <w:rsid w:val="006B0227"/>
    <w:rsid w:val="006B24B7"/>
    <w:rsid w:val="006B5D5F"/>
    <w:rsid w:val="006B6012"/>
    <w:rsid w:val="006B7437"/>
    <w:rsid w:val="006B7B59"/>
    <w:rsid w:val="006C0CD7"/>
    <w:rsid w:val="006C4BC5"/>
    <w:rsid w:val="006C4D5B"/>
    <w:rsid w:val="006C4EEA"/>
    <w:rsid w:val="006C540E"/>
    <w:rsid w:val="006C54C4"/>
    <w:rsid w:val="006C6D2C"/>
    <w:rsid w:val="006C7135"/>
    <w:rsid w:val="006C7557"/>
    <w:rsid w:val="006C7685"/>
    <w:rsid w:val="006D0827"/>
    <w:rsid w:val="006D1531"/>
    <w:rsid w:val="006D2077"/>
    <w:rsid w:val="006D2737"/>
    <w:rsid w:val="006D349F"/>
    <w:rsid w:val="006D6CA5"/>
    <w:rsid w:val="006D70E5"/>
    <w:rsid w:val="006D7C45"/>
    <w:rsid w:val="006E1FB4"/>
    <w:rsid w:val="006E3CD7"/>
    <w:rsid w:val="006E52A0"/>
    <w:rsid w:val="006E7A07"/>
    <w:rsid w:val="006F040B"/>
    <w:rsid w:val="006F0D43"/>
    <w:rsid w:val="006F0FCC"/>
    <w:rsid w:val="006F16F1"/>
    <w:rsid w:val="006F17F3"/>
    <w:rsid w:val="006F2603"/>
    <w:rsid w:val="006F287B"/>
    <w:rsid w:val="006F6943"/>
    <w:rsid w:val="00700808"/>
    <w:rsid w:val="00702864"/>
    <w:rsid w:val="007043BD"/>
    <w:rsid w:val="007046C6"/>
    <w:rsid w:val="00704CB0"/>
    <w:rsid w:val="00705AE3"/>
    <w:rsid w:val="00705B20"/>
    <w:rsid w:val="00705D19"/>
    <w:rsid w:val="007078BB"/>
    <w:rsid w:val="007111CB"/>
    <w:rsid w:val="007111E9"/>
    <w:rsid w:val="00711D0E"/>
    <w:rsid w:val="00713F3F"/>
    <w:rsid w:val="007140B1"/>
    <w:rsid w:val="00714B99"/>
    <w:rsid w:val="00716468"/>
    <w:rsid w:val="00716774"/>
    <w:rsid w:val="00721CD2"/>
    <w:rsid w:val="00722136"/>
    <w:rsid w:val="0072255E"/>
    <w:rsid w:val="00723129"/>
    <w:rsid w:val="00723CCD"/>
    <w:rsid w:val="00724520"/>
    <w:rsid w:val="007260B5"/>
    <w:rsid w:val="007275B0"/>
    <w:rsid w:val="00730E2B"/>
    <w:rsid w:val="00731A34"/>
    <w:rsid w:val="00732CAD"/>
    <w:rsid w:val="00734ECD"/>
    <w:rsid w:val="00740DE4"/>
    <w:rsid w:val="0074245F"/>
    <w:rsid w:val="00743189"/>
    <w:rsid w:val="00743A05"/>
    <w:rsid w:val="0074545C"/>
    <w:rsid w:val="007456F0"/>
    <w:rsid w:val="00745751"/>
    <w:rsid w:val="007461B7"/>
    <w:rsid w:val="0074661C"/>
    <w:rsid w:val="00746729"/>
    <w:rsid w:val="0074690A"/>
    <w:rsid w:val="00747B2D"/>
    <w:rsid w:val="007502EB"/>
    <w:rsid w:val="0075304A"/>
    <w:rsid w:val="00753BB2"/>
    <w:rsid w:val="00754330"/>
    <w:rsid w:val="0075530D"/>
    <w:rsid w:val="00757A02"/>
    <w:rsid w:val="00757E5D"/>
    <w:rsid w:val="0076027B"/>
    <w:rsid w:val="0076167D"/>
    <w:rsid w:val="00761B71"/>
    <w:rsid w:val="0076260F"/>
    <w:rsid w:val="0076275F"/>
    <w:rsid w:val="00762B19"/>
    <w:rsid w:val="00762F67"/>
    <w:rsid w:val="007630F4"/>
    <w:rsid w:val="007646E9"/>
    <w:rsid w:val="00764EDC"/>
    <w:rsid w:val="0076518A"/>
    <w:rsid w:val="0076594C"/>
    <w:rsid w:val="007661D9"/>
    <w:rsid w:val="007667DE"/>
    <w:rsid w:val="00770300"/>
    <w:rsid w:val="00770DB8"/>
    <w:rsid w:val="00770EFE"/>
    <w:rsid w:val="00772FE6"/>
    <w:rsid w:val="0077441D"/>
    <w:rsid w:val="00774544"/>
    <w:rsid w:val="00774D24"/>
    <w:rsid w:val="00774EC2"/>
    <w:rsid w:val="00776244"/>
    <w:rsid w:val="00776429"/>
    <w:rsid w:val="00776815"/>
    <w:rsid w:val="0078058C"/>
    <w:rsid w:val="0078178A"/>
    <w:rsid w:val="00781A11"/>
    <w:rsid w:val="007831A8"/>
    <w:rsid w:val="00783B90"/>
    <w:rsid w:val="00783CF8"/>
    <w:rsid w:val="00784111"/>
    <w:rsid w:val="007847A0"/>
    <w:rsid w:val="00784AAE"/>
    <w:rsid w:val="0078511E"/>
    <w:rsid w:val="007876D3"/>
    <w:rsid w:val="00790E79"/>
    <w:rsid w:val="00791774"/>
    <w:rsid w:val="00796154"/>
    <w:rsid w:val="00796387"/>
    <w:rsid w:val="00796F03"/>
    <w:rsid w:val="007977ED"/>
    <w:rsid w:val="007A0861"/>
    <w:rsid w:val="007A0DF1"/>
    <w:rsid w:val="007A27FC"/>
    <w:rsid w:val="007A28B0"/>
    <w:rsid w:val="007A3137"/>
    <w:rsid w:val="007A32BF"/>
    <w:rsid w:val="007A505B"/>
    <w:rsid w:val="007A5E48"/>
    <w:rsid w:val="007A6EF3"/>
    <w:rsid w:val="007B2E4B"/>
    <w:rsid w:val="007B2ED6"/>
    <w:rsid w:val="007B3922"/>
    <w:rsid w:val="007B56B2"/>
    <w:rsid w:val="007B5C39"/>
    <w:rsid w:val="007B61CA"/>
    <w:rsid w:val="007B64CB"/>
    <w:rsid w:val="007B730E"/>
    <w:rsid w:val="007C0190"/>
    <w:rsid w:val="007C1257"/>
    <w:rsid w:val="007C2548"/>
    <w:rsid w:val="007C4115"/>
    <w:rsid w:val="007C50E3"/>
    <w:rsid w:val="007C5135"/>
    <w:rsid w:val="007C614D"/>
    <w:rsid w:val="007D10C8"/>
    <w:rsid w:val="007D11C0"/>
    <w:rsid w:val="007D175B"/>
    <w:rsid w:val="007D24AE"/>
    <w:rsid w:val="007D3259"/>
    <w:rsid w:val="007D5492"/>
    <w:rsid w:val="007D5E3C"/>
    <w:rsid w:val="007D7C4A"/>
    <w:rsid w:val="007E00BC"/>
    <w:rsid w:val="007E1228"/>
    <w:rsid w:val="007E13BE"/>
    <w:rsid w:val="007E20E9"/>
    <w:rsid w:val="007E2B05"/>
    <w:rsid w:val="007E2E45"/>
    <w:rsid w:val="007E33B4"/>
    <w:rsid w:val="007E3CE1"/>
    <w:rsid w:val="007E524D"/>
    <w:rsid w:val="007E7106"/>
    <w:rsid w:val="007F1665"/>
    <w:rsid w:val="007F1A4C"/>
    <w:rsid w:val="007F4348"/>
    <w:rsid w:val="007F4BB2"/>
    <w:rsid w:val="007F53FE"/>
    <w:rsid w:val="007F77B7"/>
    <w:rsid w:val="007F7B22"/>
    <w:rsid w:val="00800CB4"/>
    <w:rsid w:val="00803CB7"/>
    <w:rsid w:val="00804572"/>
    <w:rsid w:val="00805342"/>
    <w:rsid w:val="00805381"/>
    <w:rsid w:val="008059C7"/>
    <w:rsid w:val="00807945"/>
    <w:rsid w:val="0081000C"/>
    <w:rsid w:val="008119D2"/>
    <w:rsid w:val="00811BF8"/>
    <w:rsid w:val="0081243B"/>
    <w:rsid w:val="00812677"/>
    <w:rsid w:val="00812972"/>
    <w:rsid w:val="00813389"/>
    <w:rsid w:val="00814D17"/>
    <w:rsid w:val="00814EFF"/>
    <w:rsid w:val="0081502B"/>
    <w:rsid w:val="0081511C"/>
    <w:rsid w:val="008157B2"/>
    <w:rsid w:val="00815ADD"/>
    <w:rsid w:val="00821640"/>
    <w:rsid w:val="00821787"/>
    <w:rsid w:val="008218F4"/>
    <w:rsid w:val="00822E08"/>
    <w:rsid w:val="0082309D"/>
    <w:rsid w:val="00823D0E"/>
    <w:rsid w:val="0082593A"/>
    <w:rsid w:val="008262A9"/>
    <w:rsid w:val="00827675"/>
    <w:rsid w:val="00827788"/>
    <w:rsid w:val="008278F7"/>
    <w:rsid w:val="00827C60"/>
    <w:rsid w:val="0083049F"/>
    <w:rsid w:val="00834E99"/>
    <w:rsid w:val="0083585F"/>
    <w:rsid w:val="00836118"/>
    <w:rsid w:val="008365FB"/>
    <w:rsid w:val="008408FD"/>
    <w:rsid w:val="008456C6"/>
    <w:rsid w:val="008458EE"/>
    <w:rsid w:val="0084592D"/>
    <w:rsid w:val="00845F70"/>
    <w:rsid w:val="00846B5F"/>
    <w:rsid w:val="00847CB3"/>
    <w:rsid w:val="00850A8E"/>
    <w:rsid w:val="00850C01"/>
    <w:rsid w:val="008523AF"/>
    <w:rsid w:val="00855B1A"/>
    <w:rsid w:val="00856549"/>
    <w:rsid w:val="00856ACE"/>
    <w:rsid w:val="00856D6A"/>
    <w:rsid w:val="00856D75"/>
    <w:rsid w:val="00860082"/>
    <w:rsid w:val="0086112C"/>
    <w:rsid w:val="008622DF"/>
    <w:rsid w:val="00862CD6"/>
    <w:rsid w:val="00863782"/>
    <w:rsid w:val="00863885"/>
    <w:rsid w:val="00864FF8"/>
    <w:rsid w:val="0086523B"/>
    <w:rsid w:val="0086738C"/>
    <w:rsid w:val="00867768"/>
    <w:rsid w:val="00867E03"/>
    <w:rsid w:val="0087072A"/>
    <w:rsid w:val="008707F8"/>
    <w:rsid w:val="0087168C"/>
    <w:rsid w:val="00871C50"/>
    <w:rsid w:val="0087266C"/>
    <w:rsid w:val="00872920"/>
    <w:rsid w:val="00873B74"/>
    <w:rsid w:val="00873D15"/>
    <w:rsid w:val="0087411A"/>
    <w:rsid w:val="00876526"/>
    <w:rsid w:val="008778A3"/>
    <w:rsid w:val="0088027F"/>
    <w:rsid w:val="00880405"/>
    <w:rsid w:val="00880676"/>
    <w:rsid w:val="00880C62"/>
    <w:rsid w:val="00882AEA"/>
    <w:rsid w:val="00883419"/>
    <w:rsid w:val="00883AF2"/>
    <w:rsid w:val="00884441"/>
    <w:rsid w:val="00884F85"/>
    <w:rsid w:val="00885662"/>
    <w:rsid w:val="00885D26"/>
    <w:rsid w:val="00890487"/>
    <w:rsid w:val="00890F41"/>
    <w:rsid w:val="0089395D"/>
    <w:rsid w:val="00893B29"/>
    <w:rsid w:val="00894E6B"/>
    <w:rsid w:val="00895083"/>
    <w:rsid w:val="00896CDF"/>
    <w:rsid w:val="00897B83"/>
    <w:rsid w:val="008A0764"/>
    <w:rsid w:val="008A10DB"/>
    <w:rsid w:val="008A1B07"/>
    <w:rsid w:val="008A32A1"/>
    <w:rsid w:val="008A38B2"/>
    <w:rsid w:val="008A4F98"/>
    <w:rsid w:val="008A5FEB"/>
    <w:rsid w:val="008A627D"/>
    <w:rsid w:val="008A6BBC"/>
    <w:rsid w:val="008A738C"/>
    <w:rsid w:val="008B22DB"/>
    <w:rsid w:val="008B43ED"/>
    <w:rsid w:val="008B5C2B"/>
    <w:rsid w:val="008B6231"/>
    <w:rsid w:val="008B6360"/>
    <w:rsid w:val="008C074D"/>
    <w:rsid w:val="008C183F"/>
    <w:rsid w:val="008C1B9C"/>
    <w:rsid w:val="008C1BEA"/>
    <w:rsid w:val="008C25B4"/>
    <w:rsid w:val="008C2928"/>
    <w:rsid w:val="008C30A6"/>
    <w:rsid w:val="008C4C59"/>
    <w:rsid w:val="008C5555"/>
    <w:rsid w:val="008C615F"/>
    <w:rsid w:val="008C7B05"/>
    <w:rsid w:val="008D047E"/>
    <w:rsid w:val="008D0E6C"/>
    <w:rsid w:val="008D1738"/>
    <w:rsid w:val="008D1E66"/>
    <w:rsid w:val="008D215C"/>
    <w:rsid w:val="008D2C16"/>
    <w:rsid w:val="008D2D4F"/>
    <w:rsid w:val="008D45E7"/>
    <w:rsid w:val="008D4BAE"/>
    <w:rsid w:val="008D6688"/>
    <w:rsid w:val="008E0B59"/>
    <w:rsid w:val="008E0D54"/>
    <w:rsid w:val="008E18F1"/>
    <w:rsid w:val="008E1AA7"/>
    <w:rsid w:val="008E3ACE"/>
    <w:rsid w:val="008E491E"/>
    <w:rsid w:val="008E4AC4"/>
    <w:rsid w:val="008E65FD"/>
    <w:rsid w:val="008E70F1"/>
    <w:rsid w:val="008F2087"/>
    <w:rsid w:val="008F255F"/>
    <w:rsid w:val="008F3F01"/>
    <w:rsid w:val="008F441D"/>
    <w:rsid w:val="008F467B"/>
    <w:rsid w:val="008F7305"/>
    <w:rsid w:val="008F7451"/>
    <w:rsid w:val="008F7573"/>
    <w:rsid w:val="00900E3F"/>
    <w:rsid w:val="00903708"/>
    <w:rsid w:val="00903A5E"/>
    <w:rsid w:val="00903F21"/>
    <w:rsid w:val="009047B7"/>
    <w:rsid w:val="00905046"/>
    <w:rsid w:val="009062EF"/>
    <w:rsid w:val="00906802"/>
    <w:rsid w:val="00906F89"/>
    <w:rsid w:val="0091044F"/>
    <w:rsid w:val="00911217"/>
    <w:rsid w:val="009123CD"/>
    <w:rsid w:val="00912414"/>
    <w:rsid w:val="00914224"/>
    <w:rsid w:val="00914689"/>
    <w:rsid w:val="00914B10"/>
    <w:rsid w:val="009152A6"/>
    <w:rsid w:val="00915471"/>
    <w:rsid w:val="00915940"/>
    <w:rsid w:val="0091629B"/>
    <w:rsid w:val="00917795"/>
    <w:rsid w:val="00920D01"/>
    <w:rsid w:val="009224FE"/>
    <w:rsid w:val="00923306"/>
    <w:rsid w:val="00923721"/>
    <w:rsid w:val="00923980"/>
    <w:rsid w:val="00924370"/>
    <w:rsid w:val="00926E82"/>
    <w:rsid w:val="00930ADA"/>
    <w:rsid w:val="00930D45"/>
    <w:rsid w:val="00931D60"/>
    <w:rsid w:val="00931DFA"/>
    <w:rsid w:val="00932575"/>
    <w:rsid w:val="009332A5"/>
    <w:rsid w:val="00934CC0"/>
    <w:rsid w:val="00935382"/>
    <w:rsid w:val="00937729"/>
    <w:rsid w:val="00940BB5"/>
    <w:rsid w:val="0094194F"/>
    <w:rsid w:val="00941C4D"/>
    <w:rsid w:val="009425BB"/>
    <w:rsid w:val="00942E45"/>
    <w:rsid w:val="00943207"/>
    <w:rsid w:val="0094488E"/>
    <w:rsid w:val="00944CF6"/>
    <w:rsid w:val="00945472"/>
    <w:rsid w:val="00945813"/>
    <w:rsid w:val="00945CEA"/>
    <w:rsid w:val="0094622F"/>
    <w:rsid w:val="009462DF"/>
    <w:rsid w:val="009462F0"/>
    <w:rsid w:val="00947AB1"/>
    <w:rsid w:val="00947BB8"/>
    <w:rsid w:val="00950E34"/>
    <w:rsid w:val="00951813"/>
    <w:rsid w:val="00951A70"/>
    <w:rsid w:val="009526BF"/>
    <w:rsid w:val="00953429"/>
    <w:rsid w:val="0095396B"/>
    <w:rsid w:val="009539E8"/>
    <w:rsid w:val="00955443"/>
    <w:rsid w:val="009563FE"/>
    <w:rsid w:val="00957261"/>
    <w:rsid w:val="00961873"/>
    <w:rsid w:val="009633DE"/>
    <w:rsid w:val="0096492C"/>
    <w:rsid w:val="00964F1D"/>
    <w:rsid w:val="00965008"/>
    <w:rsid w:val="009651A6"/>
    <w:rsid w:val="00965763"/>
    <w:rsid w:val="00965F20"/>
    <w:rsid w:val="00970D6D"/>
    <w:rsid w:val="0097101E"/>
    <w:rsid w:val="00971DE9"/>
    <w:rsid w:val="00973D39"/>
    <w:rsid w:val="009756A7"/>
    <w:rsid w:val="00975B8F"/>
    <w:rsid w:val="00976A01"/>
    <w:rsid w:val="00976E77"/>
    <w:rsid w:val="00976F2B"/>
    <w:rsid w:val="0097706D"/>
    <w:rsid w:val="00977E21"/>
    <w:rsid w:val="00980074"/>
    <w:rsid w:val="00980DB0"/>
    <w:rsid w:val="00981897"/>
    <w:rsid w:val="00982B35"/>
    <w:rsid w:val="00982D4A"/>
    <w:rsid w:val="00983509"/>
    <w:rsid w:val="00984F74"/>
    <w:rsid w:val="00984F9F"/>
    <w:rsid w:val="009850FD"/>
    <w:rsid w:val="00985167"/>
    <w:rsid w:val="00985BA3"/>
    <w:rsid w:val="00991C61"/>
    <w:rsid w:val="00993D31"/>
    <w:rsid w:val="0099616D"/>
    <w:rsid w:val="00996A2A"/>
    <w:rsid w:val="00997505"/>
    <w:rsid w:val="009976EE"/>
    <w:rsid w:val="00997CC8"/>
    <w:rsid w:val="009A03E1"/>
    <w:rsid w:val="009A1102"/>
    <w:rsid w:val="009A164B"/>
    <w:rsid w:val="009A2370"/>
    <w:rsid w:val="009A2850"/>
    <w:rsid w:val="009A3B3D"/>
    <w:rsid w:val="009A421C"/>
    <w:rsid w:val="009A504E"/>
    <w:rsid w:val="009A5BCA"/>
    <w:rsid w:val="009A73C1"/>
    <w:rsid w:val="009A7731"/>
    <w:rsid w:val="009B00C3"/>
    <w:rsid w:val="009B0648"/>
    <w:rsid w:val="009B0ADA"/>
    <w:rsid w:val="009B232D"/>
    <w:rsid w:val="009B4649"/>
    <w:rsid w:val="009B503D"/>
    <w:rsid w:val="009B56A3"/>
    <w:rsid w:val="009B7CE6"/>
    <w:rsid w:val="009C00D7"/>
    <w:rsid w:val="009C0CBB"/>
    <w:rsid w:val="009C10B5"/>
    <w:rsid w:val="009C1B48"/>
    <w:rsid w:val="009C2371"/>
    <w:rsid w:val="009C320E"/>
    <w:rsid w:val="009C51A5"/>
    <w:rsid w:val="009C74FC"/>
    <w:rsid w:val="009D0DD4"/>
    <w:rsid w:val="009D1677"/>
    <w:rsid w:val="009D2152"/>
    <w:rsid w:val="009D360E"/>
    <w:rsid w:val="009D3F31"/>
    <w:rsid w:val="009D485D"/>
    <w:rsid w:val="009D5A73"/>
    <w:rsid w:val="009D6036"/>
    <w:rsid w:val="009D62CE"/>
    <w:rsid w:val="009D6D01"/>
    <w:rsid w:val="009E03C9"/>
    <w:rsid w:val="009E3D62"/>
    <w:rsid w:val="009E61DF"/>
    <w:rsid w:val="009E6457"/>
    <w:rsid w:val="009E6E02"/>
    <w:rsid w:val="009F0576"/>
    <w:rsid w:val="009F0673"/>
    <w:rsid w:val="009F0F06"/>
    <w:rsid w:val="009F15DB"/>
    <w:rsid w:val="009F4665"/>
    <w:rsid w:val="009F5625"/>
    <w:rsid w:val="009F5C37"/>
    <w:rsid w:val="009F6667"/>
    <w:rsid w:val="009F67E3"/>
    <w:rsid w:val="009F7D0B"/>
    <w:rsid w:val="00A00C56"/>
    <w:rsid w:val="00A00E35"/>
    <w:rsid w:val="00A01A8C"/>
    <w:rsid w:val="00A02195"/>
    <w:rsid w:val="00A03B85"/>
    <w:rsid w:val="00A04089"/>
    <w:rsid w:val="00A05343"/>
    <w:rsid w:val="00A05428"/>
    <w:rsid w:val="00A054C3"/>
    <w:rsid w:val="00A05A35"/>
    <w:rsid w:val="00A068D0"/>
    <w:rsid w:val="00A07B6B"/>
    <w:rsid w:val="00A10E29"/>
    <w:rsid w:val="00A1127D"/>
    <w:rsid w:val="00A11E5E"/>
    <w:rsid w:val="00A12160"/>
    <w:rsid w:val="00A13EAD"/>
    <w:rsid w:val="00A1485E"/>
    <w:rsid w:val="00A16BEB"/>
    <w:rsid w:val="00A1766B"/>
    <w:rsid w:val="00A2040A"/>
    <w:rsid w:val="00A20DBB"/>
    <w:rsid w:val="00A21296"/>
    <w:rsid w:val="00A2182A"/>
    <w:rsid w:val="00A23B5A"/>
    <w:rsid w:val="00A26B68"/>
    <w:rsid w:val="00A26EBC"/>
    <w:rsid w:val="00A330B6"/>
    <w:rsid w:val="00A33BF5"/>
    <w:rsid w:val="00A34402"/>
    <w:rsid w:val="00A34F06"/>
    <w:rsid w:val="00A355B3"/>
    <w:rsid w:val="00A36282"/>
    <w:rsid w:val="00A36E5C"/>
    <w:rsid w:val="00A4088E"/>
    <w:rsid w:val="00A40D1B"/>
    <w:rsid w:val="00A41701"/>
    <w:rsid w:val="00A41DF6"/>
    <w:rsid w:val="00A42C13"/>
    <w:rsid w:val="00A43BDE"/>
    <w:rsid w:val="00A457CD"/>
    <w:rsid w:val="00A46F18"/>
    <w:rsid w:val="00A50A8B"/>
    <w:rsid w:val="00A520BF"/>
    <w:rsid w:val="00A52141"/>
    <w:rsid w:val="00A53382"/>
    <w:rsid w:val="00A55E5B"/>
    <w:rsid w:val="00A57AED"/>
    <w:rsid w:val="00A57F82"/>
    <w:rsid w:val="00A607ED"/>
    <w:rsid w:val="00A620BD"/>
    <w:rsid w:val="00A6295F"/>
    <w:rsid w:val="00A6386B"/>
    <w:rsid w:val="00A653BD"/>
    <w:rsid w:val="00A65E96"/>
    <w:rsid w:val="00A6786F"/>
    <w:rsid w:val="00A679E4"/>
    <w:rsid w:val="00A67D4A"/>
    <w:rsid w:val="00A70448"/>
    <w:rsid w:val="00A70CA9"/>
    <w:rsid w:val="00A7125F"/>
    <w:rsid w:val="00A7173B"/>
    <w:rsid w:val="00A745B0"/>
    <w:rsid w:val="00A75503"/>
    <w:rsid w:val="00A75AA7"/>
    <w:rsid w:val="00A75F7F"/>
    <w:rsid w:val="00A76AF2"/>
    <w:rsid w:val="00A77396"/>
    <w:rsid w:val="00A77910"/>
    <w:rsid w:val="00A8089E"/>
    <w:rsid w:val="00A8140A"/>
    <w:rsid w:val="00A83056"/>
    <w:rsid w:val="00A8321F"/>
    <w:rsid w:val="00A836C5"/>
    <w:rsid w:val="00A85D1E"/>
    <w:rsid w:val="00A87B21"/>
    <w:rsid w:val="00A90F91"/>
    <w:rsid w:val="00A938B7"/>
    <w:rsid w:val="00A94D9E"/>
    <w:rsid w:val="00A96C9C"/>
    <w:rsid w:val="00A96CD5"/>
    <w:rsid w:val="00A96EC3"/>
    <w:rsid w:val="00A9762B"/>
    <w:rsid w:val="00A97C5A"/>
    <w:rsid w:val="00A97CD1"/>
    <w:rsid w:val="00AA10AD"/>
    <w:rsid w:val="00AA10EA"/>
    <w:rsid w:val="00AA125A"/>
    <w:rsid w:val="00AA4CA2"/>
    <w:rsid w:val="00AA50CC"/>
    <w:rsid w:val="00AA5F79"/>
    <w:rsid w:val="00AA6E4B"/>
    <w:rsid w:val="00AB001E"/>
    <w:rsid w:val="00AB09A3"/>
    <w:rsid w:val="00AB1879"/>
    <w:rsid w:val="00AB1BB4"/>
    <w:rsid w:val="00AB27AA"/>
    <w:rsid w:val="00AB2F44"/>
    <w:rsid w:val="00AB3231"/>
    <w:rsid w:val="00AB35DD"/>
    <w:rsid w:val="00AB47BE"/>
    <w:rsid w:val="00AB5FE9"/>
    <w:rsid w:val="00AB6E45"/>
    <w:rsid w:val="00AC0B27"/>
    <w:rsid w:val="00AC0CAF"/>
    <w:rsid w:val="00AC0EF2"/>
    <w:rsid w:val="00AC162E"/>
    <w:rsid w:val="00AC2743"/>
    <w:rsid w:val="00AC2B29"/>
    <w:rsid w:val="00AC49CA"/>
    <w:rsid w:val="00AC54FD"/>
    <w:rsid w:val="00AC6E64"/>
    <w:rsid w:val="00AC7222"/>
    <w:rsid w:val="00AD0001"/>
    <w:rsid w:val="00AD1A74"/>
    <w:rsid w:val="00AD3F7B"/>
    <w:rsid w:val="00AD405C"/>
    <w:rsid w:val="00AD523D"/>
    <w:rsid w:val="00AD55F7"/>
    <w:rsid w:val="00AD5F1E"/>
    <w:rsid w:val="00AD5FE3"/>
    <w:rsid w:val="00AD614D"/>
    <w:rsid w:val="00AD67E0"/>
    <w:rsid w:val="00AE138F"/>
    <w:rsid w:val="00AE47BB"/>
    <w:rsid w:val="00AF11FD"/>
    <w:rsid w:val="00AF13B8"/>
    <w:rsid w:val="00AF1735"/>
    <w:rsid w:val="00AF3BAC"/>
    <w:rsid w:val="00AF4B12"/>
    <w:rsid w:val="00AF5E39"/>
    <w:rsid w:val="00AF6EC8"/>
    <w:rsid w:val="00AF7EAE"/>
    <w:rsid w:val="00B00A49"/>
    <w:rsid w:val="00B02464"/>
    <w:rsid w:val="00B033FC"/>
    <w:rsid w:val="00B04B21"/>
    <w:rsid w:val="00B051E1"/>
    <w:rsid w:val="00B0570A"/>
    <w:rsid w:val="00B05DA8"/>
    <w:rsid w:val="00B0681A"/>
    <w:rsid w:val="00B102E9"/>
    <w:rsid w:val="00B137A5"/>
    <w:rsid w:val="00B146BE"/>
    <w:rsid w:val="00B166CB"/>
    <w:rsid w:val="00B16E11"/>
    <w:rsid w:val="00B1748B"/>
    <w:rsid w:val="00B177AD"/>
    <w:rsid w:val="00B1783E"/>
    <w:rsid w:val="00B17BD8"/>
    <w:rsid w:val="00B215AF"/>
    <w:rsid w:val="00B22003"/>
    <w:rsid w:val="00B228A2"/>
    <w:rsid w:val="00B23B53"/>
    <w:rsid w:val="00B2412A"/>
    <w:rsid w:val="00B24C13"/>
    <w:rsid w:val="00B24F38"/>
    <w:rsid w:val="00B2503B"/>
    <w:rsid w:val="00B26A85"/>
    <w:rsid w:val="00B26F72"/>
    <w:rsid w:val="00B27325"/>
    <w:rsid w:val="00B2783D"/>
    <w:rsid w:val="00B30A4E"/>
    <w:rsid w:val="00B30AF8"/>
    <w:rsid w:val="00B31524"/>
    <w:rsid w:val="00B32A0B"/>
    <w:rsid w:val="00B36A38"/>
    <w:rsid w:val="00B4058D"/>
    <w:rsid w:val="00B43919"/>
    <w:rsid w:val="00B445F4"/>
    <w:rsid w:val="00B44BE2"/>
    <w:rsid w:val="00B44F18"/>
    <w:rsid w:val="00B45199"/>
    <w:rsid w:val="00B451CA"/>
    <w:rsid w:val="00B47188"/>
    <w:rsid w:val="00B47763"/>
    <w:rsid w:val="00B47CDA"/>
    <w:rsid w:val="00B50B39"/>
    <w:rsid w:val="00B5305C"/>
    <w:rsid w:val="00B53556"/>
    <w:rsid w:val="00B544CF"/>
    <w:rsid w:val="00B55E7E"/>
    <w:rsid w:val="00B560E5"/>
    <w:rsid w:val="00B56942"/>
    <w:rsid w:val="00B60DCD"/>
    <w:rsid w:val="00B62B6F"/>
    <w:rsid w:val="00B641BA"/>
    <w:rsid w:val="00B65778"/>
    <w:rsid w:val="00B66EB7"/>
    <w:rsid w:val="00B67064"/>
    <w:rsid w:val="00B708DD"/>
    <w:rsid w:val="00B71DDD"/>
    <w:rsid w:val="00B71F7B"/>
    <w:rsid w:val="00B72085"/>
    <w:rsid w:val="00B73B2F"/>
    <w:rsid w:val="00B77351"/>
    <w:rsid w:val="00B77C87"/>
    <w:rsid w:val="00B802D7"/>
    <w:rsid w:val="00B811E2"/>
    <w:rsid w:val="00B816DD"/>
    <w:rsid w:val="00B8176A"/>
    <w:rsid w:val="00B82394"/>
    <w:rsid w:val="00B825AB"/>
    <w:rsid w:val="00B83ADD"/>
    <w:rsid w:val="00B83B61"/>
    <w:rsid w:val="00B86EA8"/>
    <w:rsid w:val="00B87031"/>
    <w:rsid w:val="00B90DB8"/>
    <w:rsid w:val="00B9145B"/>
    <w:rsid w:val="00B91AE6"/>
    <w:rsid w:val="00B933F3"/>
    <w:rsid w:val="00B93AAF"/>
    <w:rsid w:val="00B93AB3"/>
    <w:rsid w:val="00B96E6E"/>
    <w:rsid w:val="00B977A1"/>
    <w:rsid w:val="00BA185F"/>
    <w:rsid w:val="00BA49E6"/>
    <w:rsid w:val="00BA5BAA"/>
    <w:rsid w:val="00BA6445"/>
    <w:rsid w:val="00BA674F"/>
    <w:rsid w:val="00BB01C7"/>
    <w:rsid w:val="00BB02FB"/>
    <w:rsid w:val="00BB1B16"/>
    <w:rsid w:val="00BB2B2B"/>
    <w:rsid w:val="00BB2ECB"/>
    <w:rsid w:val="00BB2F66"/>
    <w:rsid w:val="00BB318B"/>
    <w:rsid w:val="00BB4031"/>
    <w:rsid w:val="00BB59C6"/>
    <w:rsid w:val="00BC0C68"/>
    <w:rsid w:val="00BC0F12"/>
    <w:rsid w:val="00BC29EE"/>
    <w:rsid w:val="00BC38AA"/>
    <w:rsid w:val="00BC77C0"/>
    <w:rsid w:val="00BC7A4C"/>
    <w:rsid w:val="00BD0600"/>
    <w:rsid w:val="00BD4D5C"/>
    <w:rsid w:val="00BD5A8E"/>
    <w:rsid w:val="00BD62C7"/>
    <w:rsid w:val="00BD676D"/>
    <w:rsid w:val="00BD6800"/>
    <w:rsid w:val="00BD7AC6"/>
    <w:rsid w:val="00BE1182"/>
    <w:rsid w:val="00BE3564"/>
    <w:rsid w:val="00BE7E62"/>
    <w:rsid w:val="00BF1746"/>
    <w:rsid w:val="00BF1B1B"/>
    <w:rsid w:val="00BF2D02"/>
    <w:rsid w:val="00BF3304"/>
    <w:rsid w:val="00BF48CE"/>
    <w:rsid w:val="00BF6FE3"/>
    <w:rsid w:val="00BF7572"/>
    <w:rsid w:val="00C02D44"/>
    <w:rsid w:val="00C03BE9"/>
    <w:rsid w:val="00C040A7"/>
    <w:rsid w:val="00C0427B"/>
    <w:rsid w:val="00C0460B"/>
    <w:rsid w:val="00C04C9C"/>
    <w:rsid w:val="00C05DCF"/>
    <w:rsid w:val="00C10F9E"/>
    <w:rsid w:val="00C1109D"/>
    <w:rsid w:val="00C116A7"/>
    <w:rsid w:val="00C11E34"/>
    <w:rsid w:val="00C12051"/>
    <w:rsid w:val="00C126F1"/>
    <w:rsid w:val="00C12A87"/>
    <w:rsid w:val="00C13091"/>
    <w:rsid w:val="00C13914"/>
    <w:rsid w:val="00C13E3C"/>
    <w:rsid w:val="00C14208"/>
    <w:rsid w:val="00C14691"/>
    <w:rsid w:val="00C16D68"/>
    <w:rsid w:val="00C2034D"/>
    <w:rsid w:val="00C219A3"/>
    <w:rsid w:val="00C23416"/>
    <w:rsid w:val="00C2402B"/>
    <w:rsid w:val="00C250FB"/>
    <w:rsid w:val="00C263F7"/>
    <w:rsid w:val="00C26EF3"/>
    <w:rsid w:val="00C31885"/>
    <w:rsid w:val="00C31E56"/>
    <w:rsid w:val="00C31EE1"/>
    <w:rsid w:val="00C331CB"/>
    <w:rsid w:val="00C33FD4"/>
    <w:rsid w:val="00C341FD"/>
    <w:rsid w:val="00C3583C"/>
    <w:rsid w:val="00C36A9E"/>
    <w:rsid w:val="00C36AD4"/>
    <w:rsid w:val="00C4347B"/>
    <w:rsid w:val="00C44337"/>
    <w:rsid w:val="00C444FE"/>
    <w:rsid w:val="00C44FC6"/>
    <w:rsid w:val="00C469EC"/>
    <w:rsid w:val="00C46CD8"/>
    <w:rsid w:val="00C47215"/>
    <w:rsid w:val="00C5089B"/>
    <w:rsid w:val="00C50E3A"/>
    <w:rsid w:val="00C5146D"/>
    <w:rsid w:val="00C51499"/>
    <w:rsid w:val="00C527F6"/>
    <w:rsid w:val="00C54B86"/>
    <w:rsid w:val="00C54C73"/>
    <w:rsid w:val="00C550CB"/>
    <w:rsid w:val="00C55245"/>
    <w:rsid w:val="00C558A4"/>
    <w:rsid w:val="00C57D89"/>
    <w:rsid w:val="00C60227"/>
    <w:rsid w:val="00C61A40"/>
    <w:rsid w:val="00C63599"/>
    <w:rsid w:val="00C638F8"/>
    <w:rsid w:val="00C641B1"/>
    <w:rsid w:val="00C64707"/>
    <w:rsid w:val="00C65E1B"/>
    <w:rsid w:val="00C6663F"/>
    <w:rsid w:val="00C673AB"/>
    <w:rsid w:val="00C705F8"/>
    <w:rsid w:val="00C70AE9"/>
    <w:rsid w:val="00C7208F"/>
    <w:rsid w:val="00C72C03"/>
    <w:rsid w:val="00C733B8"/>
    <w:rsid w:val="00C76701"/>
    <w:rsid w:val="00C767CF"/>
    <w:rsid w:val="00C808D7"/>
    <w:rsid w:val="00C80A26"/>
    <w:rsid w:val="00C816ED"/>
    <w:rsid w:val="00C8334D"/>
    <w:rsid w:val="00C836BB"/>
    <w:rsid w:val="00C83F29"/>
    <w:rsid w:val="00C84D99"/>
    <w:rsid w:val="00C85202"/>
    <w:rsid w:val="00C8577F"/>
    <w:rsid w:val="00C85F63"/>
    <w:rsid w:val="00C86183"/>
    <w:rsid w:val="00C8784F"/>
    <w:rsid w:val="00C9018E"/>
    <w:rsid w:val="00C90FF6"/>
    <w:rsid w:val="00C91661"/>
    <w:rsid w:val="00C924CA"/>
    <w:rsid w:val="00C943B5"/>
    <w:rsid w:val="00C944B6"/>
    <w:rsid w:val="00C9559A"/>
    <w:rsid w:val="00C956F6"/>
    <w:rsid w:val="00C9572D"/>
    <w:rsid w:val="00CA0594"/>
    <w:rsid w:val="00CA3B1F"/>
    <w:rsid w:val="00CA4621"/>
    <w:rsid w:val="00CA4E58"/>
    <w:rsid w:val="00CA4FB7"/>
    <w:rsid w:val="00CA53DA"/>
    <w:rsid w:val="00CA5966"/>
    <w:rsid w:val="00CA6B1F"/>
    <w:rsid w:val="00CA6F28"/>
    <w:rsid w:val="00CA7AA4"/>
    <w:rsid w:val="00CA7E7B"/>
    <w:rsid w:val="00CA7EBF"/>
    <w:rsid w:val="00CB0E0C"/>
    <w:rsid w:val="00CB1FC7"/>
    <w:rsid w:val="00CB33AF"/>
    <w:rsid w:val="00CB3DB4"/>
    <w:rsid w:val="00CB4A8B"/>
    <w:rsid w:val="00CB4B9F"/>
    <w:rsid w:val="00CB4CCC"/>
    <w:rsid w:val="00CB5BB1"/>
    <w:rsid w:val="00CB698C"/>
    <w:rsid w:val="00CB795A"/>
    <w:rsid w:val="00CB7C66"/>
    <w:rsid w:val="00CC3433"/>
    <w:rsid w:val="00CC3444"/>
    <w:rsid w:val="00CC398A"/>
    <w:rsid w:val="00CC4826"/>
    <w:rsid w:val="00CC488E"/>
    <w:rsid w:val="00CC4BEE"/>
    <w:rsid w:val="00CC5E9A"/>
    <w:rsid w:val="00CC6B56"/>
    <w:rsid w:val="00CC7859"/>
    <w:rsid w:val="00CC7A0F"/>
    <w:rsid w:val="00CD0200"/>
    <w:rsid w:val="00CD0211"/>
    <w:rsid w:val="00CD0A75"/>
    <w:rsid w:val="00CD2FC7"/>
    <w:rsid w:val="00CD5952"/>
    <w:rsid w:val="00CD68D7"/>
    <w:rsid w:val="00CE2047"/>
    <w:rsid w:val="00CE5FE0"/>
    <w:rsid w:val="00CE7398"/>
    <w:rsid w:val="00CF1074"/>
    <w:rsid w:val="00CF19B1"/>
    <w:rsid w:val="00CF1FD5"/>
    <w:rsid w:val="00CF2286"/>
    <w:rsid w:val="00CF22FE"/>
    <w:rsid w:val="00CF2688"/>
    <w:rsid w:val="00CF3875"/>
    <w:rsid w:val="00CF3969"/>
    <w:rsid w:val="00CF5BC3"/>
    <w:rsid w:val="00CF7484"/>
    <w:rsid w:val="00D0046C"/>
    <w:rsid w:val="00D00771"/>
    <w:rsid w:val="00D008A8"/>
    <w:rsid w:val="00D00FCE"/>
    <w:rsid w:val="00D0135A"/>
    <w:rsid w:val="00D017D7"/>
    <w:rsid w:val="00D01FB7"/>
    <w:rsid w:val="00D04352"/>
    <w:rsid w:val="00D04A80"/>
    <w:rsid w:val="00D05B06"/>
    <w:rsid w:val="00D073FC"/>
    <w:rsid w:val="00D1195C"/>
    <w:rsid w:val="00D11F20"/>
    <w:rsid w:val="00D12C69"/>
    <w:rsid w:val="00D14C2F"/>
    <w:rsid w:val="00D15125"/>
    <w:rsid w:val="00D1533B"/>
    <w:rsid w:val="00D158BD"/>
    <w:rsid w:val="00D16066"/>
    <w:rsid w:val="00D16D9F"/>
    <w:rsid w:val="00D1755D"/>
    <w:rsid w:val="00D223A6"/>
    <w:rsid w:val="00D22D51"/>
    <w:rsid w:val="00D24B9F"/>
    <w:rsid w:val="00D260FA"/>
    <w:rsid w:val="00D2696C"/>
    <w:rsid w:val="00D31637"/>
    <w:rsid w:val="00D31BF6"/>
    <w:rsid w:val="00D32643"/>
    <w:rsid w:val="00D345C1"/>
    <w:rsid w:val="00D35F51"/>
    <w:rsid w:val="00D36386"/>
    <w:rsid w:val="00D36472"/>
    <w:rsid w:val="00D41373"/>
    <w:rsid w:val="00D418CA"/>
    <w:rsid w:val="00D41B65"/>
    <w:rsid w:val="00D43C2D"/>
    <w:rsid w:val="00D44598"/>
    <w:rsid w:val="00D446A2"/>
    <w:rsid w:val="00D450AA"/>
    <w:rsid w:val="00D50394"/>
    <w:rsid w:val="00D510E6"/>
    <w:rsid w:val="00D51731"/>
    <w:rsid w:val="00D5177F"/>
    <w:rsid w:val="00D521E7"/>
    <w:rsid w:val="00D53306"/>
    <w:rsid w:val="00D53859"/>
    <w:rsid w:val="00D53E4D"/>
    <w:rsid w:val="00D544F6"/>
    <w:rsid w:val="00D61110"/>
    <w:rsid w:val="00D61430"/>
    <w:rsid w:val="00D640D7"/>
    <w:rsid w:val="00D64CB1"/>
    <w:rsid w:val="00D65B19"/>
    <w:rsid w:val="00D6680C"/>
    <w:rsid w:val="00D672AE"/>
    <w:rsid w:val="00D70B6C"/>
    <w:rsid w:val="00D70D6C"/>
    <w:rsid w:val="00D72B71"/>
    <w:rsid w:val="00D74031"/>
    <w:rsid w:val="00D74871"/>
    <w:rsid w:val="00D75CDF"/>
    <w:rsid w:val="00D75E2A"/>
    <w:rsid w:val="00D7632E"/>
    <w:rsid w:val="00D81588"/>
    <w:rsid w:val="00D81634"/>
    <w:rsid w:val="00D8188D"/>
    <w:rsid w:val="00D82813"/>
    <w:rsid w:val="00D82D52"/>
    <w:rsid w:val="00D84499"/>
    <w:rsid w:val="00D85278"/>
    <w:rsid w:val="00D85892"/>
    <w:rsid w:val="00D86523"/>
    <w:rsid w:val="00D8659C"/>
    <w:rsid w:val="00D86740"/>
    <w:rsid w:val="00D91E17"/>
    <w:rsid w:val="00D92522"/>
    <w:rsid w:val="00D937F4"/>
    <w:rsid w:val="00D950DA"/>
    <w:rsid w:val="00D956F0"/>
    <w:rsid w:val="00D95C8D"/>
    <w:rsid w:val="00D97499"/>
    <w:rsid w:val="00DA012E"/>
    <w:rsid w:val="00DA0884"/>
    <w:rsid w:val="00DA089E"/>
    <w:rsid w:val="00DA1292"/>
    <w:rsid w:val="00DA1F61"/>
    <w:rsid w:val="00DA2545"/>
    <w:rsid w:val="00DA2A3B"/>
    <w:rsid w:val="00DA34F7"/>
    <w:rsid w:val="00DA4643"/>
    <w:rsid w:val="00DA614A"/>
    <w:rsid w:val="00DA61A1"/>
    <w:rsid w:val="00DA6347"/>
    <w:rsid w:val="00DA7177"/>
    <w:rsid w:val="00DA7378"/>
    <w:rsid w:val="00DB1263"/>
    <w:rsid w:val="00DB1E16"/>
    <w:rsid w:val="00DB4DAC"/>
    <w:rsid w:val="00DB56A0"/>
    <w:rsid w:val="00DB59CC"/>
    <w:rsid w:val="00DB6C84"/>
    <w:rsid w:val="00DB7F96"/>
    <w:rsid w:val="00DC0399"/>
    <w:rsid w:val="00DC0421"/>
    <w:rsid w:val="00DC1544"/>
    <w:rsid w:val="00DC1549"/>
    <w:rsid w:val="00DC217B"/>
    <w:rsid w:val="00DC46E8"/>
    <w:rsid w:val="00DC478A"/>
    <w:rsid w:val="00DC76CF"/>
    <w:rsid w:val="00DD040A"/>
    <w:rsid w:val="00DD1E24"/>
    <w:rsid w:val="00DD4A1D"/>
    <w:rsid w:val="00DD5CC2"/>
    <w:rsid w:val="00DD6686"/>
    <w:rsid w:val="00DD727D"/>
    <w:rsid w:val="00DE048E"/>
    <w:rsid w:val="00DE0DF1"/>
    <w:rsid w:val="00DE27AE"/>
    <w:rsid w:val="00DE289F"/>
    <w:rsid w:val="00DE2BD1"/>
    <w:rsid w:val="00DE42FC"/>
    <w:rsid w:val="00DE4579"/>
    <w:rsid w:val="00DE557A"/>
    <w:rsid w:val="00DE62FD"/>
    <w:rsid w:val="00DE74CF"/>
    <w:rsid w:val="00DF1248"/>
    <w:rsid w:val="00DF143D"/>
    <w:rsid w:val="00DF2B8D"/>
    <w:rsid w:val="00DF2BF5"/>
    <w:rsid w:val="00DF74C6"/>
    <w:rsid w:val="00E0334B"/>
    <w:rsid w:val="00E039BD"/>
    <w:rsid w:val="00E05245"/>
    <w:rsid w:val="00E06526"/>
    <w:rsid w:val="00E07268"/>
    <w:rsid w:val="00E11CED"/>
    <w:rsid w:val="00E12507"/>
    <w:rsid w:val="00E14066"/>
    <w:rsid w:val="00E14F3C"/>
    <w:rsid w:val="00E15736"/>
    <w:rsid w:val="00E20F62"/>
    <w:rsid w:val="00E221F9"/>
    <w:rsid w:val="00E22350"/>
    <w:rsid w:val="00E23DCA"/>
    <w:rsid w:val="00E26867"/>
    <w:rsid w:val="00E26C80"/>
    <w:rsid w:val="00E27563"/>
    <w:rsid w:val="00E31412"/>
    <w:rsid w:val="00E31E69"/>
    <w:rsid w:val="00E31E79"/>
    <w:rsid w:val="00E3233D"/>
    <w:rsid w:val="00E323F6"/>
    <w:rsid w:val="00E32E25"/>
    <w:rsid w:val="00E336B8"/>
    <w:rsid w:val="00E35452"/>
    <w:rsid w:val="00E35D35"/>
    <w:rsid w:val="00E3646E"/>
    <w:rsid w:val="00E40681"/>
    <w:rsid w:val="00E40C58"/>
    <w:rsid w:val="00E41651"/>
    <w:rsid w:val="00E42BB0"/>
    <w:rsid w:val="00E434DC"/>
    <w:rsid w:val="00E45747"/>
    <w:rsid w:val="00E45C9B"/>
    <w:rsid w:val="00E47DB0"/>
    <w:rsid w:val="00E5292F"/>
    <w:rsid w:val="00E5321E"/>
    <w:rsid w:val="00E53248"/>
    <w:rsid w:val="00E5357C"/>
    <w:rsid w:val="00E627E6"/>
    <w:rsid w:val="00E648C1"/>
    <w:rsid w:val="00E64E79"/>
    <w:rsid w:val="00E66282"/>
    <w:rsid w:val="00E66344"/>
    <w:rsid w:val="00E66F76"/>
    <w:rsid w:val="00E70DF4"/>
    <w:rsid w:val="00E71439"/>
    <w:rsid w:val="00E74DF7"/>
    <w:rsid w:val="00E752A5"/>
    <w:rsid w:val="00E7784C"/>
    <w:rsid w:val="00E80A8A"/>
    <w:rsid w:val="00E80AFF"/>
    <w:rsid w:val="00E8207A"/>
    <w:rsid w:val="00E827F5"/>
    <w:rsid w:val="00E83263"/>
    <w:rsid w:val="00E863B2"/>
    <w:rsid w:val="00E86BD3"/>
    <w:rsid w:val="00E9088A"/>
    <w:rsid w:val="00E90DA6"/>
    <w:rsid w:val="00E91182"/>
    <w:rsid w:val="00E9150D"/>
    <w:rsid w:val="00E91CF5"/>
    <w:rsid w:val="00E94627"/>
    <w:rsid w:val="00E95578"/>
    <w:rsid w:val="00E95C44"/>
    <w:rsid w:val="00E976D8"/>
    <w:rsid w:val="00EA11A6"/>
    <w:rsid w:val="00EA30E5"/>
    <w:rsid w:val="00EA39A9"/>
    <w:rsid w:val="00EA5A55"/>
    <w:rsid w:val="00EA60F5"/>
    <w:rsid w:val="00EA67F1"/>
    <w:rsid w:val="00EA7D5D"/>
    <w:rsid w:val="00EB0B6B"/>
    <w:rsid w:val="00EB1DCC"/>
    <w:rsid w:val="00EB21C9"/>
    <w:rsid w:val="00EB2808"/>
    <w:rsid w:val="00EB2EBB"/>
    <w:rsid w:val="00EB336A"/>
    <w:rsid w:val="00EB4A01"/>
    <w:rsid w:val="00EB5155"/>
    <w:rsid w:val="00EB54B6"/>
    <w:rsid w:val="00EB6F75"/>
    <w:rsid w:val="00EC22E9"/>
    <w:rsid w:val="00EC294E"/>
    <w:rsid w:val="00EC5CBD"/>
    <w:rsid w:val="00EC73CA"/>
    <w:rsid w:val="00EC7C83"/>
    <w:rsid w:val="00ED3346"/>
    <w:rsid w:val="00ED3CBB"/>
    <w:rsid w:val="00ED4070"/>
    <w:rsid w:val="00ED4B96"/>
    <w:rsid w:val="00ED7E66"/>
    <w:rsid w:val="00ED7F3C"/>
    <w:rsid w:val="00EE066E"/>
    <w:rsid w:val="00EE06C0"/>
    <w:rsid w:val="00EE08D2"/>
    <w:rsid w:val="00EE12D7"/>
    <w:rsid w:val="00EE1D80"/>
    <w:rsid w:val="00EE1F0C"/>
    <w:rsid w:val="00EE2124"/>
    <w:rsid w:val="00EE3C36"/>
    <w:rsid w:val="00EE3FF9"/>
    <w:rsid w:val="00EE4DBD"/>
    <w:rsid w:val="00EE5BC2"/>
    <w:rsid w:val="00EE5DE8"/>
    <w:rsid w:val="00EE6762"/>
    <w:rsid w:val="00EE6C02"/>
    <w:rsid w:val="00EE6CFD"/>
    <w:rsid w:val="00EF191B"/>
    <w:rsid w:val="00EF3B11"/>
    <w:rsid w:val="00EF5042"/>
    <w:rsid w:val="00EF60C7"/>
    <w:rsid w:val="00EF735F"/>
    <w:rsid w:val="00EF783E"/>
    <w:rsid w:val="00EF7FC2"/>
    <w:rsid w:val="00F0025C"/>
    <w:rsid w:val="00F01244"/>
    <w:rsid w:val="00F01C3E"/>
    <w:rsid w:val="00F0330E"/>
    <w:rsid w:val="00F07858"/>
    <w:rsid w:val="00F07A0A"/>
    <w:rsid w:val="00F1178A"/>
    <w:rsid w:val="00F1395B"/>
    <w:rsid w:val="00F1411E"/>
    <w:rsid w:val="00F1684A"/>
    <w:rsid w:val="00F16DB7"/>
    <w:rsid w:val="00F1725A"/>
    <w:rsid w:val="00F2065F"/>
    <w:rsid w:val="00F21458"/>
    <w:rsid w:val="00F21EBF"/>
    <w:rsid w:val="00F2343A"/>
    <w:rsid w:val="00F24F37"/>
    <w:rsid w:val="00F25DF7"/>
    <w:rsid w:val="00F2609E"/>
    <w:rsid w:val="00F27983"/>
    <w:rsid w:val="00F27A43"/>
    <w:rsid w:val="00F31726"/>
    <w:rsid w:val="00F3183D"/>
    <w:rsid w:val="00F318D9"/>
    <w:rsid w:val="00F32ACE"/>
    <w:rsid w:val="00F32B02"/>
    <w:rsid w:val="00F33A4F"/>
    <w:rsid w:val="00F33F9E"/>
    <w:rsid w:val="00F35F6F"/>
    <w:rsid w:val="00F37C85"/>
    <w:rsid w:val="00F421D6"/>
    <w:rsid w:val="00F42E49"/>
    <w:rsid w:val="00F433EA"/>
    <w:rsid w:val="00F43A50"/>
    <w:rsid w:val="00F447E5"/>
    <w:rsid w:val="00F45834"/>
    <w:rsid w:val="00F458E1"/>
    <w:rsid w:val="00F46020"/>
    <w:rsid w:val="00F460CA"/>
    <w:rsid w:val="00F478C4"/>
    <w:rsid w:val="00F5337F"/>
    <w:rsid w:val="00F552E1"/>
    <w:rsid w:val="00F56360"/>
    <w:rsid w:val="00F5694B"/>
    <w:rsid w:val="00F56E64"/>
    <w:rsid w:val="00F571DF"/>
    <w:rsid w:val="00F57551"/>
    <w:rsid w:val="00F57A07"/>
    <w:rsid w:val="00F57CD3"/>
    <w:rsid w:val="00F60454"/>
    <w:rsid w:val="00F6158D"/>
    <w:rsid w:val="00F61FED"/>
    <w:rsid w:val="00F638C7"/>
    <w:rsid w:val="00F64281"/>
    <w:rsid w:val="00F671F0"/>
    <w:rsid w:val="00F674D0"/>
    <w:rsid w:val="00F67E63"/>
    <w:rsid w:val="00F71845"/>
    <w:rsid w:val="00F74AA8"/>
    <w:rsid w:val="00F74D09"/>
    <w:rsid w:val="00F75643"/>
    <w:rsid w:val="00F765F8"/>
    <w:rsid w:val="00F76AE0"/>
    <w:rsid w:val="00F76F4D"/>
    <w:rsid w:val="00F776A2"/>
    <w:rsid w:val="00F803B6"/>
    <w:rsid w:val="00F81824"/>
    <w:rsid w:val="00F81B0A"/>
    <w:rsid w:val="00F81EE2"/>
    <w:rsid w:val="00F84853"/>
    <w:rsid w:val="00F8657A"/>
    <w:rsid w:val="00F8676A"/>
    <w:rsid w:val="00F870B8"/>
    <w:rsid w:val="00F87E9E"/>
    <w:rsid w:val="00F90FC5"/>
    <w:rsid w:val="00F91492"/>
    <w:rsid w:val="00F91B27"/>
    <w:rsid w:val="00F91BD9"/>
    <w:rsid w:val="00F91D8D"/>
    <w:rsid w:val="00F93621"/>
    <w:rsid w:val="00F950B2"/>
    <w:rsid w:val="00F95E91"/>
    <w:rsid w:val="00F96C26"/>
    <w:rsid w:val="00F9769F"/>
    <w:rsid w:val="00F97CEE"/>
    <w:rsid w:val="00FA0CD2"/>
    <w:rsid w:val="00FA3C84"/>
    <w:rsid w:val="00FA4748"/>
    <w:rsid w:val="00FA4A28"/>
    <w:rsid w:val="00FA63F9"/>
    <w:rsid w:val="00FA6737"/>
    <w:rsid w:val="00FA6B53"/>
    <w:rsid w:val="00FB47DB"/>
    <w:rsid w:val="00FB5379"/>
    <w:rsid w:val="00FB5413"/>
    <w:rsid w:val="00FB55A2"/>
    <w:rsid w:val="00FB711E"/>
    <w:rsid w:val="00FC0860"/>
    <w:rsid w:val="00FC1AB5"/>
    <w:rsid w:val="00FC2392"/>
    <w:rsid w:val="00FC3743"/>
    <w:rsid w:val="00FC707A"/>
    <w:rsid w:val="00FC73CD"/>
    <w:rsid w:val="00FC7560"/>
    <w:rsid w:val="00FD0C2A"/>
    <w:rsid w:val="00FD122F"/>
    <w:rsid w:val="00FD1708"/>
    <w:rsid w:val="00FD1B97"/>
    <w:rsid w:val="00FD1F2C"/>
    <w:rsid w:val="00FD22AB"/>
    <w:rsid w:val="00FD25E5"/>
    <w:rsid w:val="00FD3C10"/>
    <w:rsid w:val="00FD4261"/>
    <w:rsid w:val="00FD48F2"/>
    <w:rsid w:val="00FD4B55"/>
    <w:rsid w:val="00FD591D"/>
    <w:rsid w:val="00FD6FB3"/>
    <w:rsid w:val="00FE0C2C"/>
    <w:rsid w:val="00FE148F"/>
    <w:rsid w:val="00FE1D6D"/>
    <w:rsid w:val="00FE2C21"/>
    <w:rsid w:val="00FE5277"/>
    <w:rsid w:val="00FE7309"/>
    <w:rsid w:val="00FF04CC"/>
    <w:rsid w:val="00FF270E"/>
    <w:rsid w:val="00FF33DA"/>
    <w:rsid w:val="00FF35ED"/>
    <w:rsid w:val="00FF36B9"/>
    <w:rsid w:val="00FF416B"/>
    <w:rsid w:val="00FF4AA8"/>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2A42BC"/>
  <w15:docId w15:val="{AC7B6422-CA74-44D2-AB79-2A69A7175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11"/>
    <w:rsid w:val="00617C58"/>
    <w:pPr>
      <w:tabs>
        <w:tab w:val="center" w:pos="4536"/>
        <w:tab w:val="right" w:pos="9072"/>
      </w:tabs>
    </w:pPr>
    <w:rPr>
      <w:rFonts w:ascii="Arial" w:eastAsia="MS Mincho" w:hAnsi="Arial"/>
      <w:b/>
      <w:lang w:val="x-none"/>
    </w:rPr>
  </w:style>
  <w:style w:type="character" w:customStyle="1" w:styleId="11">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6"/>
    <w:autoRedefine/>
    <w:rsid w:val="00237C51"/>
    <w:pPr>
      <w:numPr>
        <w:numId w:val="3"/>
      </w:numPr>
      <w:snapToGrid w:val="0"/>
      <w:spacing w:before="120"/>
      <w:ind w:left="400" w:firstLineChars="0" w:hanging="400"/>
      <w:contextualSpacing w:val="0"/>
      <w:jc w:val="both"/>
    </w:pPr>
    <w:rPr>
      <w:rFonts w:eastAsia="宋体"/>
      <w:bCs/>
      <w:szCs w:val="21"/>
      <w:lang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7">
    <w:name w:val="Hyperlink"/>
    <w:uiPriority w:val="99"/>
    <w:rsid w:val="00617C58"/>
    <w:rPr>
      <w:color w:val="0000FF"/>
      <w:u w:val="single"/>
    </w:rPr>
  </w:style>
  <w:style w:type="paragraph" w:styleId="a6">
    <w:name w:val="List"/>
    <w:basedOn w:val="a"/>
    <w:uiPriority w:val="99"/>
    <w:semiHidden/>
    <w:unhideWhenUsed/>
    <w:rsid w:val="00617C58"/>
    <w:pPr>
      <w:ind w:left="200" w:hangingChars="200" w:hanging="200"/>
      <w:contextualSpacing/>
    </w:pPr>
  </w:style>
  <w:style w:type="paragraph" w:styleId="a8">
    <w:name w:val="footer"/>
    <w:basedOn w:val="a"/>
    <w:link w:val="a9"/>
    <w:uiPriority w:val="99"/>
    <w:unhideWhenUsed/>
    <w:rsid w:val="00E7784C"/>
    <w:pPr>
      <w:tabs>
        <w:tab w:val="center" w:pos="4153"/>
        <w:tab w:val="right" w:pos="8306"/>
      </w:tabs>
      <w:snapToGrid w:val="0"/>
    </w:pPr>
    <w:rPr>
      <w:sz w:val="18"/>
      <w:szCs w:val="18"/>
      <w:lang w:val="x-none"/>
    </w:rPr>
  </w:style>
  <w:style w:type="character" w:customStyle="1" w:styleId="a9">
    <w:name w:val="页脚 字符"/>
    <w:link w:val="a8"/>
    <w:uiPriority w:val="99"/>
    <w:rsid w:val="00E7784C"/>
    <w:rPr>
      <w:rFonts w:ascii="Times New Roman" w:eastAsia="Times New Roman" w:hAnsi="Times New Roman" w:cs="Times New Roman"/>
      <w:kern w:val="0"/>
      <w:sz w:val="18"/>
      <w:szCs w:val="18"/>
      <w:lang w:eastAsia="en-US"/>
    </w:rPr>
  </w:style>
  <w:style w:type="paragraph" w:styleId="aa">
    <w:name w:val="Balloon Text"/>
    <w:basedOn w:val="a"/>
    <w:link w:val="ab"/>
    <w:uiPriority w:val="99"/>
    <w:semiHidden/>
    <w:unhideWhenUsed/>
    <w:rsid w:val="001F4E0E"/>
    <w:rPr>
      <w:sz w:val="18"/>
      <w:szCs w:val="18"/>
      <w:lang w:val="x-none"/>
    </w:rPr>
  </w:style>
  <w:style w:type="character" w:customStyle="1" w:styleId="ab">
    <w:name w:val="批注框文本 字符"/>
    <w:link w:val="aa"/>
    <w:uiPriority w:val="99"/>
    <w:semiHidden/>
    <w:rsid w:val="001F4E0E"/>
    <w:rPr>
      <w:rFonts w:ascii="Times New Roman" w:eastAsia="Times New Roman" w:hAnsi="Times New Roman" w:cs="Times New Roman"/>
      <w:kern w:val="0"/>
      <w:sz w:val="18"/>
      <w:szCs w:val="18"/>
      <w:lang w:eastAsia="en-US"/>
    </w:rPr>
  </w:style>
  <w:style w:type="paragraph" w:styleId="ac">
    <w:name w:val="caption"/>
    <w:aliases w:val="cap,cap Char,Caption Char,Caption Char1 Char,cap Char Char1,Caption Char Char1 Char,cap Char2,cap1,cap2,cap11,Légende-figure,Légende-figure Char,Beschrifubg,Beschriftung Char,label,cap11 Char Char Char,captions,Beschriftung Char Char,Ca"/>
    <w:basedOn w:val="a"/>
    <w:next w:val="a"/>
    <w:link w:val="ad"/>
    <w:unhideWhenUsed/>
    <w:qFormat/>
    <w:rsid w:val="001F4E0E"/>
    <w:rPr>
      <w:rFonts w:ascii="Cambria" w:eastAsia="黑体" w:hAnsi="Cambria"/>
      <w:szCs w:val="20"/>
    </w:rPr>
  </w:style>
  <w:style w:type="paragraph" w:styleId="ae">
    <w:name w:val="List Paragraph"/>
    <w:aliases w:val="- Bullets,목록 단락,?? ??,?????,????,リスト段落,Lista1,列出段落1,中等深浅网格 1 - 着色 21,R4_bullets,列表段落1,—ño’i—Ž,¥¡¡¡¡ì¬º¥¹¥È¶ÎÂä,ÁÐ³ö¶ÎÂä,¥ê¥¹¥È¶ÎÂä,1st level - Bullet List Paragraph,Lettre d'introduction,Paragrafo elenco,Normal bullet 2"/>
    <w:basedOn w:val="a"/>
    <w:link w:val="12"/>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6"/>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c"/>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2">
    <w:name w:val="列表段落 字符1"/>
    <w:aliases w:val="- Bullets 字符1,목록 단락 字符1,?? ?? 字符1,????? 字符1,???? 字符1,リスト段落 字符,Lista1 字符1,列出段落1 字符1,中等深浅网格 1 - 着色 21 字符1,R4_bullets 字符1,列表段落1 字符1,—ño’i—Ž 字符1,¥¡¡¡¡ì¬º¥¹¥È¶ÎÂä 字符1,ÁÐ³ö¶ÎÂä 字符1,¥ê¥¹¥È¶ÎÂä 字符1,1st level - Bullet List Paragraph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uiPriority w:val="9"/>
    <w:rsid w:val="00416A93"/>
    <w:rPr>
      <w:rFonts w:ascii="Times New Roman" w:eastAsia="Times New Roman" w:hAnsi="Times New Roman"/>
      <w:b/>
      <w:bCs/>
      <w:sz w:val="32"/>
      <w:szCs w:val="32"/>
      <w:lang w:eastAsia="en-US"/>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c"/>
    <w:locked/>
    <w:rsid w:val="00C65E1B"/>
    <w:rPr>
      <w:rFonts w:ascii="Cambria" w:eastAsia="黑体" w:hAnsi="Cambria"/>
      <w:lang w:eastAsia="en-US"/>
    </w:rPr>
  </w:style>
  <w:style w:type="paragraph" w:styleId="af5">
    <w:name w:val="annotation text"/>
    <w:basedOn w:val="a"/>
    <w:link w:val="af6"/>
    <w:semiHidden/>
    <w:rsid w:val="001E0488"/>
    <w:pPr>
      <w:tabs>
        <w:tab w:val="left" w:pos="1418"/>
        <w:tab w:val="left" w:pos="4678"/>
        <w:tab w:val="left" w:pos="5954"/>
        <w:tab w:val="left" w:pos="7088"/>
      </w:tabs>
      <w:spacing w:after="240"/>
      <w:jc w:val="both"/>
    </w:pPr>
    <w:rPr>
      <w:rFonts w:ascii="Arial" w:eastAsia="等线" w:hAnsi="Arial"/>
      <w:sz w:val="21"/>
      <w:szCs w:val="20"/>
      <w:lang w:val="en-GB"/>
    </w:rPr>
  </w:style>
  <w:style w:type="character" w:customStyle="1" w:styleId="af6">
    <w:name w:val="批注文字 字符"/>
    <w:link w:val="af5"/>
    <w:semiHidden/>
    <w:rsid w:val="001E0488"/>
    <w:rPr>
      <w:rFonts w:ascii="Arial" w:eastAsia="等线" w:hAnsi="Arial"/>
      <w:sz w:val="21"/>
      <w:lang w:val="en-GB" w:eastAsia="en-US"/>
    </w:rPr>
  </w:style>
  <w:style w:type="character" w:styleId="af7">
    <w:name w:val="annotation reference"/>
    <w:uiPriority w:val="99"/>
    <w:semiHidden/>
    <w:unhideWhenUsed/>
    <w:rsid w:val="008C4C59"/>
    <w:rPr>
      <w:sz w:val="21"/>
      <w:szCs w:val="21"/>
    </w:rPr>
  </w:style>
  <w:style w:type="paragraph" w:styleId="af8">
    <w:name w:val="annotation subject"/>
    <w:basedOn w:val="af5"/>
    <w:next w:val="af5"/>
    <w:link w:val="af9"/>
    <w:uiPriority w:val="99"/>
    <w:semiHidden/>
    <w:unhideWhenUsed/>
    <w:rsid w:val="008C4C59"/>
    <w:pPr>
      <w:tabs>
        <w:tab w:val="clear" w:pos="1418"/>
        <w:tab w:val="clear" w:pos="4678"/>
        <w:tab w:val="clear" w:pos="5954"/>
        <w:tab w:val="clear" w:pos="7088"/>
      </w:tabs>
      <w:spacing w:after="0"/>
      <w:jc w:val="left"/>
    </w:pPr>
    <w:rPr>
      <w:rFonts w:ascii="Times New Roman" w:eastAsia="Times New Roman" w:hAnsi="Times New Roman"/>
      <w:b/>
      <w:bCs/>
      <w:sz w:val="20"/>
      <w:szCs w:val="24"/>
      <w:lang w:val="en-US"/>
    </w:rPr>
  </w:style>
  <w:style w:type="character" w:customStyle="1" w:styleId="af9">
    <w:name w:val="批注主题 字符"/>
    <w:link w:val="af8"/>
    <w:uiPriority w:val="99"/>
    <w:semiHidden/>
    <w:rsid w:val="008C4C59"/>
    <w:rPr>
      <w:rFonts w:ascii="Times New Roman" w:eastAsia="Times New Roman" w:hAnsi="Times New Roman"/>
      <w:b/>
      <w:bCs/>
      <w:sz w:val="21"/>
      <w:szCs w:val="24"/>
      <w:lang w:val="en-GB" w:eastAsia="en-US"/>
    </w:rPr>
  </w:style>
  <w:style w:type="paragraph" w:styleId="afa">
    <w:name w:val="Revision"/>
    <w:hidden/>
    <w:uiPriority w:val="99"/>
    <w:semiHidden/>
    <w:rsid w:val="007D5492"/>
    <w:rPr>
      <w:rFonts w:ascii="Times New Roman" w:eastAsia="Times New Roman" w:hAnsi="Times New Roman"/>
      <w:szCs w:val="24"/>
      <w:lang w:eastAsia="en-US"/>
    </w:rPr>
  </w:style>
  <w:style w:type="character" w:customStyle="1" w:styleId="afb">
    <w:name w:val="页眉 字符"/>
    <w:semiHidden/>
    <w:rsid w:val="004A0788"/>
    <w:rPr>
      <w:rFonts w:ascii="Times New Roman" w:eastAsia="MS Mincho" w:hAnsi="Times New Roman"/>
      <w:lang w:eastAsia="en-US"/>
    </w:rPr>
  </w:style>
  <w:style w:type="character" w:customStyle="1" w:styleId="m">
    <w:name w:val="m"/>
    <w:rsid w:val="003F4351"/>
  </w:style>
  <w:style w:type="paragraph" w:styleId="TOC8">
    <w:name w:val="toc 8"/>
    <w:basedOn w:val="TOC1"/>
    <w:rsid w:val="00554894"/>
    <w:pPr>
      <w:keepNext/>
      <w:keepLines/>
      <w:widowControl w:val="0"/>
      <w:tabs>
        <w:tab w:val="right" w:leader="dot" w:pos="9639"/>
      </w:tabs>
      <w:spacing w:before="180"/>
      <w:ind w:left="2693" w:right="425" w:hanging="2693"/>
    </w:pPr>
    <w:rPr>
      <w:rFonts w:eastAsia="宋体"/>
      <w:b/>
      <w:noProof/>
      <w:sz w:val="22"/>
      <w:szCs w:val="20"/>
      <w:lang w:val="en-GB"/>
    </w:rPr>
  </w:style>
  <w:style w:type="paragraph" w:styleId="TOC1">
    <w:name w:val="toc 1"/>
    <w:basedOn w:val="a"/>
    <w:next w:val="a"/>
    <w:autoRedefine/>
    <w:uiPriority w:val="39"/>
    <w:semiHidden/>
    <w:unhideWhenUsed/>
    <w:rsid w:val="00554894"/>
  </w:style>
  <w:style w:type="character" w:customStyle="1" w:styleId="afc">
    <w:name w:val="列表段落 字符"/>
    <w:aliases w:val="- Bullets 字符,목록 단락 字符,?? ?? 字符,????? 字符,???? 字符,Lista1 字符,列出段落1 字符,中等深浅网格 1 - 着色 21 字符,R4_bullets 字符,列表段落1 字符,—ño’i—Ž 字符,¥¡¡¡¡ì¬º¥¹¥È¶ÎÂä 字符,ÁÐ³ö¶ÎÂä 字符,¥ê¥¹¥È¶ÎÂä 字符,1st level - Bullet List Paragraph 字符,Lettre d'introduction 字符"/>
    <w:uiPriority w:val="34"/>
    <w:qFormat/>
    <w:locked/>
    <w:rsid w:val="002C3081"/>
    <w:rPr>
      <w:rFonts w:eastAsia="MS Mincho"/>
      <w:lang w:val="en-GB" w:eastAsia="en-US"/>
    </w:rPr>
  </w:style>
  <w:style w:type="paragraph" w:customStyle="1" w:styleId="B2">
    <w:name w:val="B2"/>
    <w:basedOn w:val="a"/>
    <w:link w:val="B2Char"/>
    <w:qFormat/>
    <w:rsid w:val="00CC3444"/>
    <w:pPr>
      <w:spacing w:after="180"/>
      <w:ind w:left="851" w:hanging="284"/>
    </w:pPr>
    <w:rPr>
      <w:rFonts w:eastAsia="等线"/>
      <w:szCs w:val="20"/>
      <w:lang w:val="en-GB"/>
    </w:rPr>
  </w:style>
  <w:style w:type="character" w:customStyle="1" w:styleId="B1Char">
    <w:name w:val="B1 Char"/>
    <w:rsid w:val="00CC3444"/>
    <w:rPr>
      <w:lang w:eastAsia="en-US"/>
    </w:rPr>
  </w:style>
  <w:style w:type="character" w:customStyle="1" w:styleId="B2Char">
    <w:name w:val="B2 Char"/>
    <w:link w:val="B2"/>
    <w:qFormat/>
    <w:rsid w:val="00CC3444"/>
    <w:rPr>
      <w:rFonts w:ascii="Times New Roman" w:eastAsia="等线" w:hAnsi="Times New Roman"/>
      <w:lang w:val="en-GB" w:eastAsia="en-US"/>
    </w:rPr>
  </w:style>
  <w:style w:type="paragraph" w:customStyle="1" w:styleId="TAN">
    <w:name w:val="TAN"/>
    <w:basedOn w:val="TAL"/>
    <w:link w:val="TANChar"/>
    <w:qFormat/>
    <w:rsid w:val="00190821"/>
    <w:pPr>
      <w:ind w:left="851" w:hanging="851"/>
    </w:pPr>
    <w:rPr>
      <w:rFonts w:eastAsia="等线"/>
    </w:rPr>
  </w:style>
  <w:style w:type="character" w:customStyle="1" w:styleId="TANChar">
    <w:name w:val="TAN Char"/>
    <w:link w:val="TAN"/>
    <w:qFormat/>
    <w:rsid w:val="00190821"/>
    <w:rPr>
      <w:rFonts w:ascii="Arial" w:eastAsia="等线"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35662199">
      <w:bodyDiv w:val="1"/>
      <w:marLeft w:val="0"/>
      <w:marRight w:val="0"/>
      <w:marTop w:val="0"/>
      <w:marBottom w:val="0"/>
      <w:divBdr>
        <w:top w:val="none" w:sz="0" w:space="0" w:color="auto"/>
        <w:left w:val="none" w:sz="0" w:space="0" w:color="auto"/>
        <w:bottom w:val="none" w:sz="0" w:space="0" w:color="auto"/>
        <w:right w:val="none" w:sz="0" w:space="0" w:color="auto"/>
      </w:divBdr>
      <w:divsChild>
        <w:div w:id="1483111248">
          <w:marLeft w:val="547"/>
          <w:marRight w:val="0"/>
          <w:marTop w:val="96"/>
          <w:marBottom w:val="0"/>
          <w:divBdr>
            <w:top w:val="none" w:sz="0" w:space="0" w:color="auto"/>
            <w:left w:val="none" w:sz="0" w:space="0" w:color="auto"/>
            <w:bottom w:val="none" w:sz="0" w:space="0" w:color="auto"/>
            <w:right w:val="none" w:sz="0" w:space="0" w:color="auto"/>
          </w:divBdr>
        </w:div>
        <w:div w:id="2098288576">
          <w:marLeft w:val="1166"/>
          <w:marRight w:val="0"/>
          <w:marTop w:val="96"/>
          <w:marBottom w:val="0"/>
          <w:divBdr>
            <w:top w:val="none" w:sz="0" w:space="0" w:color="auto"/>
            <w:left w:val="none" w:sz="0" w:space="0" w:color="auto"/>
            <w:bottom w:val="none" w:sz="0" w:space="0" w:color="auto"/>
            <w:right w:val="none" w:sz="0" w:space="0" w:color="auto"/>
          </w:divBdr>
        </w:div>
      </w:divsChild>
    </w:div>
    <w:div w:id="73010462">
      <w:bodyDiv w:val="1"/>
      <w:marLeft w:val="0"/>
      <w:marRight w:val="0"/>
      <w:marTop w:val="0"/>
      <w:marBottom w:val="0"/>
      <w:divBdr>
        <w:top w:val="none" w:sz="0" w:space="0" w:color="auto"/>
        <w:left w:val="none" w:sz="0" w:space="0" w:color="auto"/>
        <w:bottom w:val="none" w:sz="0" w:space="0" w:color="auto"/>
        <w:right w:val="none" w:sz="0" w:space="0" w:color="auto"/>
      </w:divBdr>
      <w:divsChild>
        <w:div w:id="1263800975">
          <w:marLeft w:val="547"/>
          <w:marRight w:val="0"/>
          <w:marTop w:val="130"/>
          <w:marBottom w:val="0"/>
          <w:divBdr>
            <w:top w:val="none" w:sz="0" w:space="0" w:color="auto"/>
            <w:left w:val="none" w:sz="0" w:space="0" w:color="auto"/>
            <w:bottom w:val="none" w:sz="0" w:space="0" w:color="auto"/>
            <w:right w:val="none" w:sz="0" w:space="0" w:color="auto"/>
          </w:divBdr>
        </w:div>
      </w:divsChild>
    </w:div>
    <w:div w:id="78065533">
      <w:bodyDiv w:val="1"/>
      <w:marLeft w:val="0"/>
      <w:marRight w:val="0"/>
      <w:marTop w:val="0"/>
      <w:marBottom w:val="0"/>
      <w:divBdr>
        <w:top w:val="none" w:sz="0" w:space="0" w:color="auto"/>
        <w:left w:val="none" w:sz="0" w:space="0" w:color="auto"/>
        <w:bottom w:val="none" w:sz="0" w:space="0" w:color="auto"/>
        <w:right w:val="none" w:sz="0" w:space="0" w:color="auto"/>
      </w:divBdr>
      <w:divsChild>
        <w:div w:id="1273126725">
          <w:marLeft w:val="1166"/>
          <w:marRight w:val="0"/>
          <w:marTop w:val="134"/>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0775584">
      <w:bodyDiv w:val="1"/>
      <w:marLeft w:val="0"/>
      <w:marRight w:val="0"/>
      <w:marTop w:val="0"/>
      <w:marBottom w:val="0"/>
      <w:divBdr>
        <w:top w:val="none" w:sz="0" w:space="0" w:color="auto"/>
        <w:left w:val="none" w:sz="0" w:space="0" w:color="auto"/>
        <w:bottom w:val="none" w:sz="0" w:space="0" w:color="auto"/>
        <w:right w:val="none" w:sz="0" w:space="0" w:color="auto"/>
      </w:divBdr>
      <w:divsChild>
        <w:div w:id="442892603">
          <w:marLeft w:val="360"/>
          <w:marRight w:val="0"/>
          <w:marTop w:val="200"/>
          <w:marBottom w:val="0"/>
          <w:divBdr>
            <w:top w:val="none" w:sz="0" w:space="0" w:color="auto"/>
            <w:left w:val="none" w:sz="0" w:space="0" w:color="auto"/>
            <w:bottom w:val="none" w:sz="0" w:space="0" w:color="auto"/>
            <w:right w:val="none" w:sz="0" w:space="0" w:color="auto"/>
          </w:divBdr>
        </w:div>
        <w:div w:id="1735006814">
          <w:marLeft w:val="1080"/>
          <w:marRight w:val="0"/>
          <w:marTop w:val="100"/>
          <w:marBottom w:val="0"/>
          <w:divBdr>
            <w:top w:val="none" w:sz="0" w:space="0" w:color="auto"/>
            <w:left w:val="none" w:sz="0" w:space="0" w:color="auto"/>
            <w:bottom w:val="none" w:sz="0" w:space="0" w:color="auto"/>
            <w:right w:val="none" w:sz="0" w:space="0" w:color="auto"/>
          </w:divBdr>
        </w:div>
        <w:div w:id="691880865">
          <w:marLeft w:val="1800"/>
          <w:marRight w:val="0"/>
          <w:marTop w:val="100"/>
          <w:marBottom w:val="0"/>
          <w:divBdr>
            <w:top w:val="none" w:sz="0" w:space="0" w:color="auto"/>
            <w:left w:val="none" w:sz="0" w:space="0" w:color="auto"/>
            <w:bottom w:val="none" w:sz="0" w:space="0" w:color="auto"/>
            <w:right w:val="none" w:sz="0" w:space="0" w:color="auto"/>
          </w:divBdr>
        </w:div>
        <w:div w:id="750078620">
          <w:marLeft w:val="1800"/>
          <w:marRight w:val="0"/>
          <w:marTop w:val="100"/>
          <w:marBottom w:val="0"/>
          <w:divBdr>
            <w:top w:val="none" w:sz="0" w:space="0" w:color="auto"/>
            <w:left w:val="none" w:sz="0" w:space="0" w:color="auto"/>
            <w:bottom w:val="none" w:sz="0" w:space="0" w:color="auto"/>
            <w:right w:val="none" w:sz="0" w:space="0" w:color="auto"/>
          </w:divBdr>
        </w:div>
        <w:div w:id="653605535">
          <w:marLeft w:val="1080"/>
          <w:marRight w:val="0"/>
          <w:marTop w:val="100"/>
          <w:marBottom w:val="0"/>
          <w:divBdr>
            <w:top w:val="none" w:sz="0" w:space="0" w:color="auto"/>
            <w:left w:val="none" w:sz="0" w:space="0" w:color="auto"/>
            <w:bottom w:val="none" w:sz="0" w:space="0" w:color="auto"/>
            <w:right w:val="none" w:sz="0" w:space="0" w:color="auto"/>
          </w:divBdr>
        </w:div>
        <w:div w:id="1823543387">
          <w:marLeft w:val="1800"/>
          <w:marRight w:val="0"/>
          <w:marTop w:val="100"/>
          <w:marBottom w:val="0"/>
          <w:divBdr>
            <w:top w:val="none" w:sz="0" w:space="0" w:color="auto"/>
            <w:left w:val="none" w:sz="0" w:space="0" w:color="auto"/>
            <w:bottom w:val="none" w:sz="0" w:space="0" w:color="auto"/>
            <w:right w:val="none" w:sz="0" w:space="0" w:color="auto"/>
          </w:divBdr>
        </w:div>
        <w:div w:id="2143769162">
          <w:marLeft w:val="1800"/>
          <w:marRight w:val="0"/>
          <w:marTop w:val="100"/>
          <w:marBottom w:val="0"/>
          <w:divBdr>
            <w:top w:val="none" w:sz="0" w:space="0" w:color="auto"/>
            <w:left w:val="none" w:sz="0" w:space="0" w:color="auto"/>
            <w:bottom w:val="none" w:sz="0" w:space="0" w:color="auto"/>
            <w:right w:val="none" w:sz="0" w:space="0" w:color="auto"/>
          </w:divBdr>
        </w:div>
      </w:divsChild>
    </w:div>
    <w:div w:id="171840396">
      <w:bodyDiv w:val="1"/>
      <w:marLeft w:val="0"/>
      <w:marRight w:val="0"/>
      <w:marTop w:val="0"/>
      <w:marBottom w:val="0"/>
      <w:divBdr>
        <w:top w:val="none" w:sz="0" w:space="0" w:color="auto"/>
        <w:left w:val="none" w:sz="0" w:space="0" w:color="auto"/>
        <w:bottom w:val="none" w:sz="0" w:space="0" w:color="auto"/>
        <w:right w:val="none" w:sz="0" w:space="0" w:color="auto"/>
      </w:divBdr>
      <w:divsChild>
        <w:div w:id="1867794954">
          <w:marLeft w:val="360"/>
          <w:marRight w:val="0"/>
          <w:marTop w:val="200"/>
          <w:marBottom w:val="0"/>
          <w:divBdr>
            <w:top w:val="none" w:sz="0" w:space="0" w:color="auto"/>
            <w:left w:val="none" w:sz="0" w:space="0" w:color="auto"/>
            <w:bottom w:val="none" w:sz="0" w:space="0" w:color="auto"/>
            <w:right w:val="none" w:sz="0" w:space="0" w:color="auto"/>
          </w:divBdr>
        </w:div>
        <w:div w:id="125781871">
          <w:marLeft w:val="1080"/>
          <w:marRight w:val="0"/>
          <w:marTop w:val="100"/>
          <w:marBottom w:val="0"/>
          <w:divBdr>
            <w:top w:val="none" w:sz="0" w:space="0" w:color="auto"/>
            <w:left w:val="none" w:sz="0" w:space="0" w:color="auto"/>
            <w:bottom w:val="none" w:sz="0" w:space="0" w:color="auto"/>
            <w:right w:val="none" w:sz="0" w:space="0" w:color="auto"/>
          </w:divBdr>
        </w:div>
        <w:div w:id="326443397">
          <w:marLeft w:val="1080"/>
          <w:marRight w:val="0"/>
          <w:marTop w:val="100"/>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04215200">
      <w:bodyDiv w:val="1"/>
      <w:marLeft w:val="0"/>
      <w:marRight w:val="0"/>
      <w:marTop w:val="0"/>
      <w:marBottom w:val="0"/>
      <w:divBdr>
        <w:top w:val="none" w:sz="0" w:space="0" w:color="auto"/>
        <w:left w:val="none" w:sz="0" w:space="0" w:color="auto"/>
        <w:bottom w:val="none" w:sz="0" w:space="0" w:color="auto"/>
        <w:right w:val="none" w:sz="0" w:space="0" w:color="auto"/>
      </w:divBdr>
      <w:divsChild>
        <w:div w:id="136534146">
          <w:marLeft w:val="1166"/>
          <w:marRight w:val="0"/>
          <w:marTop w:val="134"/>
          <w:marBottom w:val="0"/>
          <w:divBdr>
            <w:top w:val="none" w:sz="0" w:space="0" w:color="auto"/>
            <w:left w:val="none" w:sz="0" w:space="0" w:color="auto"/>
            <w:bottom w:val="none" w:sz="0" w:space="0" w:color="auto"/>
            <w:right w:val="none" w:sz="0" w:space="0" w:color="auto"/>
          </w:divBdr>
        </w:div>
        <w:div w:id="852305810">
          <w:marLeft w:val="1166"/>
          <w:marRight w:val="0"/>
          <w:marTop w:val="134"/>
          <w:marBottom w:val="0"/>
          <w:divBdr>
            <w:top w:val="none" w:sz="0" w:space="0" w:color="auto"/>
            <w:left w:val="none" w:sz="0" w:space="0" w:color="auto"/>
            <w:bottom w:val="none" w:sz="0" w:space="0" w:color="auto"/>
            <w:right w:val="none" w:sz="0" w:space="0" w:color="auto"/>
          </w:divBdr>
        </w:div>
        <w:div w:id="948271901">
          <w:marLeft w:val="1800"/>
          <w:marRight w:val="0"/>
          <w:marTop w:val="115"/>
          <w:marBottom w:val="0"/>
          <w:divBdr>
            <w:top w:val="none" w:sz="0" w:space="0" w:color="auto"/>
            <w:left w:val="none" w:sz="0" w:space="0" w:color="auto"/>
            <w:bottom w:val="none" w:sz="0" w:space="0" w:color="auto"/>
            <w:right w:val="none" w:sz="0" w:space="0" w:color="auto"/>
          </w:divBdr>
        </w:div>
        <w:div w:id="1251044810">
          <w:marLeft w:val="1166"/>
          <w:marRight w:val="0"/>
          <w:marTop w:val="134"/>
          <w:marBottom w:val="0"/>
          <w:divBdr>
            <w:top w:val="none" w:sz="0" w:space="0" w:color="auto"/>
            <w:left w:val="none" w:sz="0" w:space="0" w:color="auto"/>
            <w:bottom w:val="none" w:sz="0" w:space="0" w:color="auto"/>
            <w:right w:val="none" w:sz="0" w:space="0" w:color="auto"/>
          </w:divBdr>
        </w:div>
        <w:div w:id="1280918568">
          <w:marLeft w:val="547"/>
          <w:marRight w:val="0"/>
          <w:marTop w:val="154"/>
          <w:marBottom w:val="0"/>
          <w:divBdr>
            <w:top w:val="none" w:sz="0" w:space="0" w:color="auto"/>
            <w:left w:val="none" w:sz="0" w:space="0" w:color="auto"/>
            <w:bottom w:val="none" w:sz="0" w:space="0" w:color="auto"/>
            <w:right w:val="none" w:sz="0" w:space="0" w:color="auto"/>
          </w:divBdr>
        </w:div>
        <w:div w:id="2078162389">
          <w:marLeft w:val="1800"/>
          <w:marRight w:val="0"/>
          <w:marTop w:val="115"/>
          <w:marBottom w:val="0"/>
          <w:divBdr>
            <w:top w:val="none" w:sz="0" w:space="0" w:color="auto"/>
            <w:left w:val="none" w:sz="0" w:space="0" w:color="auto"/>
            <w:bottom w:val="none" w:sz="0" w:space="0" w:color="auto"/>
            <w:right w:val="none" w:sz="0" w:space="0" w:color="auto"/>
          </w:divBdr>
        </w:div>
      </w:divsChild>
    </w:div>
    <w:div w:id="208537778">
      <w:bodyDiv w:val="1"/>
      <w:marLeft w:val="0"/>
      <w:marRight w:val="0"/>
      <w:marTop w:val="0"/>
      <w:marBottom w:val="0"/>
      <w:divBdr>
        <w:top w:val="none" w:sz="0" w:space="0" w:color="auto"/>
        <w:left w:val="none" w:sz="0" w:space="0" w:color="auto"/>
        <w:bottom w:val="none" w:sz="0" w:space="0" w:color="auto"/>
        <w:right w:val="none" w:sz="0" w:space="0" w:color="auto"/>
      </w:divBdr>
      <w:divsChild>
        <w:div w:id="1603879991">
          <w:marLeft w:val="360"/>
          <w:marRight w:val="0"/>
          <w:marTop w:val="200"/>
          <w:marBottom w:val="0"/>
          <w:divBdr>
            <w:top w:val="none" w:sz="0" w:space="0" w:color="auto"/>
            <w:left w:val="none" w:sz="0" w:space="0" w:color="auto"/>
            <w:bottom w:val="none" w:sz="0" w:space="0" w:color="auto"/>
            <w:right w:val="none" w:sz="0" w:space="0" w:color="auto"/>
          </w:divBdr>
        </w:div>
        <w:div w:id="1066106728">
          <w:marLeft w:val="1080"/>
          <w:marRight w:val="0"/>
          <w:marTop w:val="100"/>
          <w:marBottom w:val="0"/>
          <w:divBdr>
            <w:top w:val="none" w:sz="0" w:space="0" w:color="auto"/>
            <w:left w:val="none" w:sz="0" w:space="0" w:color="auto"/>
            <w:bottom w:val="none" w:sz="0" w:space="0" w:color="auto"/>
            <w:right w:val="none" w:sz="0" w:space="0" w:color="auto"/>
          </w:divBdr>
        </w:div>
        <w:div w:id="1534002742">
          <w:marLeft w:val="1080"/>
          <w:marRight w:val="0"/>
          <w:marTop w:val="100"/>
          <w:marBottom w:val="0"/>
          <w:divBdr>
            <w:top w:val="none" w:sz="0" w:space="0" w:color="auto"/>
            <w:left w:val="none" w:sz="0" w:space="0" w:color="auto"/>
            <w:bottom w:val="none" w:sz="0" w:space="0" w:color="auto"/>
            <w:right w:val="none" w:sz="0" w:space="0" w:color="auto"/>
          </w:divBdr>
        </w:div>
        <w:div w:id="1843357101">
          <w:marLeft w:val="1800"/>
          <w:marRight w:val="0"/>
          <w:marTop w:val="100"/>
          <w:marBottom w:val="0"/>
          <w:divBdr>
            <w:top w:val="none" w:sz="0" w:space="0" w:color="auto"/>
            <w:left w:val="none" w:sz="0" w:space="0" w:color="auto"/>
            <w:bottom w:val="none" w:sz="0" w:space="0" w:color="auto"/>
            <w:right w:val="none" w:sz="0" w:space="0" w:color="auto"/>
          </w:divBdr>
        </w:div>
        <w:div w:id="982268547">
          <w:marLeft w:val="1800"/>
          <w:marRight w:val="0"/>
          <w:marTop w:val="100"/>
          <w:marBottom w:val="0"/>
          <w:divBdr>
            <w:top w:val="none" w:sz="0" w:space="0" w:color="auto"/>
            <w:left w:val="none" w:sz="0" w:space="0" w:color="auto"/>
            <w:bottom w:val="none" w:sz="0" w:space="0" w:color="auto"/>
            <w:right w:val="none" w:sz="0" w:space="0" w:color="auto"/>
          </w:divBdr>
        </w:div>
        <w:div w:id="1000961893">
          <w:marLeft w:val="1080"/>
          <w:marRight w:val="0"/>
          <w:marTop w:val="100"/>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36742933">
      <w:bodyDiv w:val="1"/>
      <w:marLeft w:val="0"/>
      <w:marRight w:val="0"/>
      <w:marTop w:val="0"/>
      <w:marBottom w:val="0"/>
      <w:divBdr>
        <w:top w:val="none" w:sz="0" w:space="0" w:color="auto"/>
        <w:left w:val="none" w:sz="0" w:space="0" w:color="auto"/>
        <w:bottom w:val="none" w:sz="0" w:space="0" w:color="auto"/>
        <w:right w:val="none" w:sz="0" w:space="0" w:color="auto"/>
      </w:divBdr>
      <w:divsChild>
        <w:div w:id="158085527">
          <w:marLeft w:val="1166"/>
          <w:marRight w:val="0"/>
          <w:marTop w:val="86"/>
          <w:marBottom w:val="0"/>
          <w:divBdr>
            <w:top w:val="none" w:sz="0" w:space="0" w:color="auto"/>
            <w:left w:val="none" w:sz="0" w:space="0" w:color="auto"/>
            <w:bottom w:val="none" w:sz="0" w:space="0" w:color="auto"/>
            <w:right w:val="none" w:sz="0" w:space="0" w:color="auto"/>
          </w:divBdr>
        </w:div>
        <w:div w:id="204947682">
          <w:marLeft w:val="1166"/>
          <w:marRight w:val="0"/>
          <w:marTop w:val="86"/>
          <w:marBottom w:val="0"/>
          <w:divBdr>
            <w:top w:val="none" w:sz="0" w:space="0" w:color="auto"/>
            <w:left w:val="none" w:sz="0" w:space="0" w:color="auto"/>
            <w:bottom w:val="none" w:sz="0" w:space="0" w:color="auto"/>
            <w:right w:val="none" w:sz="0" w:space="0" w:color="auto"/>
          </w:divBdr>
        </w:div>
        <w:div w:id="952714008">
          <w:marLeft w:val="1166"/>
          <w:marRight w:val="0"/>
          <w:marTop w:val="86"/>
          <w:marBottom w:val="0"/>
          <w:divBdr>
            <w:top w:val="none" w:sz="0" w:space="0" w:color="auto"/>
            <w:left w:val="none" w:sz="0" w:space="0" w:color="auto"/>
            <w:bottom w:val="none" w:sz="0" w:space="0" w:color="auto"/>
            <w:right w:val="none" w:sz="0" w:space="0" w:color="auto"/>
          </w:divBdr>
        </w:div>
        <w:div w:id="1407920644">
          <w:marLeft w:val="547"/>
          <w:marRight w:val="0"/>
          <w:marTop w:val="96"/>
          <w:marBottom w:val="0"/>
          <w:divBdr>
            <w:top w:val="none" w:sz="0" w:space="0" w:color="auto"/>
            <w:left w:val="none" w:sz="0" w:space="0" w:color="auto"/>
            <w:bottom w:val="none" w:sz="0" w:space="0" w:color="auto"/>
            <w:right w:val="none" w:sz="0" w:space="0" w:color="auto"/>
          </w:divBdr>
        </w:div>
        <w:div w:id="1601454735">
          <w:marLeft w:val="1166"/>
          <w:marRight w:val="0"/>
          <w:marTop w:val="86"/>
          <w:marBottom w:val="0"/>
          <w:divBdr>
            <w:top w:val="none" w:sz="0" w:space="0" w:color="auto"/>
            <w:left w:val="none" w:sz="0" w:space="0" w:color="auto"/>
            <w:bottom w:val="none" w:sz="0" w:space="0" w:color="auto"/>
            <w:right w:val="none" w:sz="0" w:space="0" w:color="auto"/>
          </w:divBdr>
        </w:div>
        <w:div w:id="1982155456">
          <w:marLeft w:val="1166"/>
          <w:marRight w:val="0"/>
          <w:marTop w:val="86"/>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3756598">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9891104">
      <w:bodyDiv w:val="1"/>
      <w:marLeft w:val="0"/>
      <w:marRight w:val="0"/>
      <w:marTop w:val="0"/>
      <w:marBottom w:val="0"/>
      <w:divBdr>
        <w:top w:val="none" w:sz="0" w:space="0" w:color="auto"/>
        <w:left w:val="none" w:sz="0" w:space="0" w:color="auto"/>
        <w:bottom w:val="none" w:sz="0" w:space="0" w:color="auto"/>
        <w:right w:val="none" w:sz="0" w:space="0" w:color="auto"/>
      </w:divBdr>
    </w:div>
    <w:div w:id="354232442">
      <w:bodyDiv w:val="1"/>
      <w:marLeft w:val="0"/>
      <w:marRight w:val="0"/>
      <w:marTop w:val="0"/>
      <w:marBottom w:val="0"/>
      <w:divBdr>
        <w:top w:val="none" w:sz="0" w:space="0" w:color="auto"/>
        <w:left w:val="none" w:sz="0" w:space="0" w:color="auto"/>
        <w:bottom w:val="none" w:sz="0" w:space="0" w:color="auto"/>
        <w:right w:val="none" w:sz="0" w:space="0" w:color="auto"/>
      </w:divBdr>
      <w:divsChild>
        <w:div w:id="566838105">
          <w:marLeft w:val="360"/>
          <w:marRight w:val="0"/>
          <w:marTop w:val="200"/>
          <w:marBottom w:val="0"/>
          <w:divBdr>
            <w:top w:val="none" w:sz="0" w:space="0" w:color="auto"/>
            <w:left w:val="none" w:sz="0" w:space="0" w:color="auto"/>
            <w:bottom w:val="none" w:sz="0" w:space="0" w:color="auto"/>
            <w:right w:val="none" w:sz="0" w:space="0" w:color="auto"/>
          </w:divBdr>
        </w:div>
        <w:div w:id="12070870">
          <w:marLeft w:val="1080"/>
          <w:marRight w:val="0"/>
          <w:marTop w:val="100"/>
          <w:marBottom w:val="0"/>
          <w:divBdr>
            <w:top w:val="none" w:sz="0" w:space="0" w:color="auto"/>
            <w:left w:val="none" w:sz="0" w:space="0" w:color="auto"/>
            <w:bottom w:val="none" w:sz="0" w:space="0" w:color="auto"/>
            <w:right w:val="none" w:sz="0" w:space="0" w:color="auto"/>
          </w:divBdr>
        </w:div>
        <w:div w:id="1229613668">
          <w:marLeft w:val="1080"/>
          <w:marRight w:val="0"/>
          <w:marTop w:val="100"/>
          <w:marBottom w:val="0"/>
          <w:divBdr>
            <w:top w:val="none" w:sz="0" w:space="0" w:color="auto"/>
            <w:left w:val="none" w:sz="0" w:space="0" w:color="auto"/>
            <w:bottom w:val="none" w:sz="0" w:space="0" w:color="auto"/>
            <w:right w:val="none" w:sz="0" w:space="0" w:color="auto"/>
          </w:divBdr>
        </w:div>
      </w:divsChild>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49057287">
      <w:bodyDiv w:val="1"/>
      <w:marLeft w:val="0"/>
      <w:marRight w:val="0"/>
      <w:marTop w:val="0"/>
      <w:marBottom w:val="0"/>
      <w:divBdr>
        <w:top w:val="none" w:sz="0" w:space="0" w:color="auto"/>
        <w:left w:val="none" w:sz="0" w:space="0" w:color="auto"/>
        <w:bottom w:val="none" w:sz="0" w:space="0" w:color="auto"/>
        <w:right w:val="none" w:sz="0" w:space="0" w:color="auto"/>
      </w:divBdr>
      <w:divsChild>
        <w:div w:id="594050238">
          <w:marLeft w:val="1166"/>
          <w:marRight w:val="0"/>
          <w:marTop w:val="58"/>
          <w:marBottom w:val="0"/>
          <w:divBdr>
            <w:top w:val="none" w:sz="0" w:space="0" w:color="auto"/>
            <w:left w:val="none" w:sz="0" w:space="0" w:color="auto"/>
            <w:bottom w:val="none" w:sz="0" w:space="0" w:color="auto"/>
            <w:right w:val="none" w:sz="0" w:space="0" w:color="auto"/>
          </w:divBdr>
        </w:div>
        <w:div w:id="1015570522">
          <w:marLeft w:val="547"/>
          <w:marRight w:val="0"/>
          <w:marTop w:val="77"/>
          <w:marBottom w:val="0"/>
          <w:divBdr>
            <w:top w:val="none" w:sz="0" w:space="0" w:color="auto"/>
            <w:left w:val="none" w:sz="0" w:space="0" w:color="auto"/>
            <w:bottom w:val="none" w:sz="0" w:space="0" w:color="auto"/>
            <w:right w:val="none" w:sz="0" w:space="0" w:color="auto"/>
          </w:divBdr>
        </w:div>
        <w:div w:id="1071346833">
          <w:marLeft w:val="1166"/>
          <w:marRight w:val="0"/>
          <w:marTop w:val="58"/>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96219870">
      <w:bodyDiv w:val="1"/>
      <w:marLeft w:val="0"/>
      <w:marRight w:val="0"/>
      <w:marTop w:val="0"/>
      <w:marBottom w:val="0"/>
      <w:divBdr>
        <w:top w:val="none" w:sz="0" w:space="0" w:color="auto"/>
        <w:left w:val="none" w:sz="0" w:space="0" w:color="auto"/>
        <w:bottom w:val="none" w:sz="0" w:space="0" w:color="auto"/>
        <w:right w:val="none" w:sz="0" w:space="0" w:color="auto"/>
      </w:divBdr>
      <w:divsChild>
        <w:div w:id="58478013">
          <w:marLeft w:val="547"/>
          <w:marRight w:val="0"/>
          <w:marTop w:val="120"/>
          <w:marBottom w:val="120"/>
          <w:divBdr>
            <w:top w:val="none" w:sz="0" w:space="0" w:color="auto"/>
            <w:left w:val="none" w:sz="0" w:space="0" w:color="auto"/>
            <w:bottom w:val="none" w:sz="0" w:space="0" w:color="auto"/>
            <w:right w:val="none" w:sz="0" w:space="0" w:color="auto"/>
          </w:divBdr>
        </w:div>
        <w:div w:id="1614290849">
          <w:marLeft w:val="1166"/>
          <w:marRight w:val="0"/>
          <w:marTop w:val="96"/>
          <w:marBottom w:val="100"/>
          <w:divBdr>
            <w:top w:val="none" w:sz="0" w:space="0" w:color="auto"/>
            <w:left w:val="none" w:sz="0" w:space="0" w:color="auto"/>
            <w:bottom w:val="none" w:sz="0" w:space="0" w:color="auto"/>
            <w:right w:val="none" w:sz="0" w:space="0" w:color="auto"/>
          </w:divBdr>
        </w:div>
        <w:div w:id="1697465140">
          <w:marLeft w:val="1166"/>
          <w:marRight w:val="0"/>
          <w:marTop w:val="96"/>
          <w:marBottom w:val="100"/>
          <w:divBdr>
            <w:top w:val="none" w:sz="0" w:space="0" w:color="auto"/>
            <w:left w:val="none" w:sz="0" w:space="0" w:color="auto"/>
            <w:bottom w:val="none" w:sz="0" w:space="0" w:color="auto"/>
            <w:right w:val="none" w:sz="0" w:space="0" w:color="auto"/>
          </w:divBdr>
        </w:div>
      </w:divsChild>
    </w:div>
    <w:div w:id="797335016">
      <w:bodyDiv w:val="1"/>
      <w:marLeft w:val="0"/>
      <w:marRight w:val="0"/>
      <w:marTop w:val="0"/>
      <w:marBottom w:val="0"/>
      <w:divBdr>
        <w:top w:val="none" w:sz="0" w:space="0" w:color="auto"/>
        <w:left w:val="none" w:sz="0" w:space="0" w:color="auto"/>
        <w:bottom w:val="none" w:sz="0" w:space="0" w:color="auto"/>
        <w:right w:val="none" w:sz="0" w:space="0" w:color="auto"/>
      </w:divBdr>
      <w:divsChild>
        <w:div w:id="1758092537">
          <w:marLeft w:val="360"/>
          <w:marRight w:val="0"/>
          <w:marTop w:val="200"/>
          <w:marBottom w:val="0"/>
          <w:divBdr>
            <w:top w:val="none" w:sz="0" w:space="0" w:color="auto"/>
            <w:left w:val="none" w:sz="0" w:space="0" w:color="auto"/>
            <w:bottom w:val="none" w:sz="0" w:space="0" w:color="auto"/>
            <w:right w:val="none" w:sz="0" w:space="0" w:color="auto"/>
          </w:divBdr>
        </w:div>
        <w:div w:id="1307541444">
          <w:marLeft w:val="1080"/>
          <w:marRight w:val="0"/>
          <w:marTop w:val="100"/>
          <w:marBottom w:val="0"/>
          <w:divBdr>
            <w:top w:val="none" w:sz="0" w:space="0" w:color="auto"/>
            <w:left w:val="none" w:sz="0" w:space="0" w:color="auto"/>
            <w:bottom w:val="none" w:sz="0" w:space="0" w:color="auto"/>
            <w:right w:val="none" w:sz="0" w:space="0" w:color="auto"/>
          </w:divBdr>
        </w:div>
        <w:div w:id="1624144434">
          <w:marLeft w:val="1800"/>
          <w:marRight w:val="0"/>
          <w:marTop w:val="100"/>
          <w:marBottom w:val="0"/>
          <w:divBdr>
            <w:top w:val="none" w:sz="0" w:space="0" w:color="auto"/>
            <w:left w:val="none" w:sz="0" w:space="0" w:color="auto"/>
            <w:bottom w:val="none" w:sz="0" w:space="0" w:color="auto"/>
            <w:right w:val="none" w:sz="0" w:space="0" w:color="auto"/>
          </w:divBdr>
        </w:div>
        <w:div w:id="861939425">
          <w:marLeft w:val="1800"/>
          <w:marRight w:val="0"/>
          <w:marTop w:val="100"/>
          <w:marBottom w:val="0"/>
          <w:divBdr>
            <w:top w:val="none" w:sz="0" w:space="0" w:color="auto"/>
            <w:left w:val="none" w:sz="0" w:space="0" w:color="auto"/>
            <w:bottom w:val="none" w:sz="0" w:space="0" w:color="auto"/>
            <w:right w:val="none" w:sz="0" w:space="0" w:color="auto"/>
          </w:divBdr>
        </w:div>
        <w:div w:id="864832350">
          <w:marLeft w:val="1080"/>
          <w:marRight w:val="0"/>
          <w:marTop w:val="100"/>
          <w:marBottom w:val="0"/>
          <w:divBdr>
            <w:top w:val="none" w:sz="0" w:space="0" w:color="auto"/>
            <w:left w:val="none" w:sz="0" w:space="0" w:color="auto"/>
            <w:bottom w:val="none" w:sz="0" w:space="0" w:color="auto"/>
            <w:right w:val="none" w:sz="0" w:space="0" w:color="auto"/>
          </w:divBdr>
        </w:div>
        <w:div w:id="146702237">
          <w:marLeft w:val="1800"/>
          <w:marRight w:val="0"/>
          <w:marTop w:val="100"/>
          <w:marBottom w:val="0"/>
          <w:divBdr>
            <w:top w:val="none" w:sz="0" w:space="0" w:color="auto"/>
            <w:left w:val="none" w:sz="0" w:space="0" w:color="auto"/>
            <w:bottom w:val="none" w:sz="0" w:space="0" w:color="auto"/>
            <w:right w:val="none" w:sz="0" w:space="0" w:color="auto"/>
          </w:divBdr>
        </w:div>
        <w:div w:id="1579434633">
          <w:marLeft w:val="1800"/>
          <w:marRight w:val="0"/>
          <w:marTop w:val="100"/>
          <w:marBottom w:val="0"/>
          <w:divBdr>
            <w:top w:val="none" w:sz="0" w:space="0" w:color="auto"/>
            <w:left w:val="none" w:sz="0" w:space="0" w:color="auto"/>
            <w:bottom w:val="none" w:sz="0" w:space="0" w:color="auto"/>
            <w:right w:val="none" w:sz="0" w:space="0" w:color="auto"/>
          </w:divBdr>
        </w:div>
      </w:divsChild>
    </w:div>
    <w:div w:id="801074610">
      <w:bodyDiv w:val="1"/>
      <w:marLeft w:val="0"/>
      <w:marRight w:val="0"/>
      <w:marTop w:val="0"/>
      <w:marBottom w:val="0"/>
      <w:divBdr>
        <w:top w:val="none" w:sz="0" w:space="0" w:color="auto"/>
        <w:left w:val="none" w:sz="0" w:space="0" w:color="auto"/>
        <w:bottom w:val="none" w:sz="0" w:space="0" w:color="auto"/>
        <w:right w:val="none" w:sz="0" w:space="0" w:color="auto"/>
      </w:divBdr>
      <w:divsChild>
        <w:div w:id="97145565">
          <w:marLeft w:val="547"/>
          <w:marRight w:val="0"/>
          <w:marTop w:val="77"/>
          <w:marBottom w:val="0"/>
          <w:divBdr>
            <w:top w:val="none" w:sz="0" w:space="0" w:color="auto"/>
            <w:left w:val="none" w:sz="0" w:space="0" w:color="auto"/>
            <w:bottom w:val="none" w:sz="0" w:space="0" w:color="auto"/>
            <w:right w:val="none" w:sz="0" w:space="0" w:color="auto"/>
          </w:divBdr>
        </w:div>
        <w:div w:id="1095901324">
          <w:marLeft w:val="1166"/>
          <w:marRight w:val="0"/>
          <w:marTop w:val="58"/>
          <w:marBottom w:val="0"/>
          <w:divBdr>
            <w:top w:val="none" w:sz="0" w:space="0" w:color="auto"/>
            <w:left w:val="none" w:sz="0" w:space="0" w:color="auto"/>
            <w:bottom w:val="none" w:sz="0" w:space="0" w:color="auto"/>
            <w:right w:val="none" w:sz="0" w:space="0" w:color="auto"/>
          </w:divBdr>
        </w:div>
        <w:div w:id="1946496996">
          <w:marLeft w:val="1166"/>
          <w:marRight w:val="0"/>
          <w:marTop w:val="58"/>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6409124">
      <w:bodyDiv w:val="1"/>
      <w:marLeft w:val="0"/>
      <w:marRight w:val="0"/>
      <w:marTop w:val="0"/>
      <w:marBottom w:val="0"/>
      <w:divBdr>
        <w:top w:val="none" w:sz="0" w:space="0" w:color="auto"/>
        <w:left w:val="none" w:sz="0" w:space="0" w:color="auto"/>
        <w:bottom w:val="none" w:sz="0" w:space="0" w:color="auto"/>
        <w:right w:val="none" w:sz="0" w:space="0" w:color="auto"/>
      </w:divBdr>
      <w:divsChild>
        <w:div w:id="41365350">
          <w:marLeft w:val="1166"/>
          <w:marRight w:val="0"/>
          <w:marTop w:val="77"/>
          <w:marBottom w:val="0"/>
          <w:divBdr>
            <w:top w:val="none" w:sz="0" w:space="0" w:color="auto"/>
            <w:left w:val="none" w:sz="0" w:space="0" w:color="auto"/>
            <w:bottom w:val="none" w:sz="0" w:space="0" w:color="auto"/>
            <w:right w:val="none" w:sz="0" w:space="0" w:color="auto"/>
          </w:divBdr>
        </w:div>
        <w:div w:id="299697076">
          <w:marLeft w:val="1800"/>
          <w:marRight w:val="0"/>
          <w:marTop w:val="67"/>
          <w:marBottom w:val="0"/>
          <w:divBdr>
            <w:top w:val="none" w:sz="0" w:space="0" w:color="auto"/>
            <w:left w:val="none" w:sz="0" w:space="0" w:color="auto"/>
            <w:bottom w:val="none" w:sz="0" w:space="0" w:color="auto"/>
            <w:right w:val="none" w:sz="0" w:space="0" w:color="auto"/>
          </w:divBdr>
        </w:div>
        <w:div w:id="605815069">
          <w:marLeft w:val="1166"/>
          <w:marRight w:val="0"/>
          <w:marTop w:val="77"/>
          <w:marBottom w:val="0"/>
          <w:divBdr>
            <w:top w:val="none" w:sz="0" w:space="0" w:color="auto"/>
            <w:left w:val="none" w:sz="0" w:space="0" w:color="auto"/>
            <w:bottom w:val="none" w:sz="0" w:space="0" w:color="auto"/>
            <w:right w:val="none" w:sz="0" w:space="0" w:color="auto"/>
          </w:divBdr>
        </w:div>
        <w:div w:id="774059072">
          <w:marLeft w:val="547"/>
          <w:marRight w:val="0"/>
          <w:marTop w:val="86"/>
          <w:marBottom w:val="0"/>
          <w:divBdr>
            <w:top w:val="none" w:sz="0" w:space="0" w:color="auto"/>
            <w:left w:val="none" w:sz="0" w:space="0" w:color="auto"/>
            <w:bottom w:val="none" w:sz="0" w:space="0" w:color="auto"/>
            <w:right w:val="none" w:sz="0" w:space="0" w:color="auto"/>
          </w:divBdr>
        </w:div>
        <w:div w:id="1379158209">
          <w:marLeft w:val="1800"/>
          <w:marRight w:val="0"/>
          <w:marTop w:val="67"/>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42011146">
      <w:bodyDiv w:val="1"/>
      <w:marLeft w:val="0"/>
      <w:marRight w:val="0"/>
      <w:marTop w:val="0"/>
      <w:marBottom w:val="0"/>
      <w:divBdr>
        <w:top w:val="none" w:sz="0" w:space="0" w:color="auto"/>
        <w:left w:val="none" w:sz="0" w:space="0" w:color="auto"/>
        <w:bottom w:val="none" w:sz="0" w:space="0" w:color="auto"/>
        <w:right w:val="none" w:sz="0" w:space="0" w:color="auto"/>
      </w:divBdr>
      <w:divsChild>
        <w:div w:id="1783694341">
          <w:marLeft w:val="360"/>
          <w:marRight w:val="0"/>
          <w:marTop w:val="200"/>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4953338">
      <w:bodyDiv w:val="1"/>
      <w:marLeft w:val="0"/>
      <w:marRight w:val="0"/>
      <w:marTop w:val="0"/>
      <w:marBottom w:val="0"/>
      <w:divBdr>
        <w:top w:val="none" w:sz="0" w:space="0" w:color="auto"/>
        <w:left w:val="none" w:sz="0" w:space="0" w:color="auto"/>
        <w:bottom w:val="none" w:sz="0" w:space="0" w:color="auto"/>
        <w:right w:val="none" w:sz="0" w:space="0" w:color="auto"/>
      </w:divBdr>
      <w:divsChild>
        <w:div w:id="140580845">
          <w:marLeft w:val="1166"/>
          <w:marRight w:val="0"/>
          <w:marTop w:val="86"/>
          <w:marBottom w:val="0"/>
          <w:divBdr>
            <w:top w:val="none" w:sz="0" w:space="0" w:color="auto"/>
            <w:left w:val="none" w:sz="0" w:space="0" w:color="auto"/>
            <w:bottom w:val="none" w:sz="0" w:space="0" w:color="auto"/>
            <w:right w:val="none" w:sz="0" w:space="0" w:color="auto"/>
          </w:divBdr>
        </w:div>
        <w:div w:id="301158206">
          <w:marLeft w:val="1166"/>
          <w:marRight w:val="0"/>
          <w:marTop w:val="86"/>
          <w:marBottom w:val="0"/>
          <w:divBdr>
            <w:top w:val="none" w:sz="0" w:space="0" w:color="auto"/>
            <w:left w:val="none" w:sz="0" w:space="0" w:color="auto"/>
            <w:bottom w:val="none" w:sz="0" w:space="0" w:color="auto"/>
            <w:right w:val="none" w:sz="0" w:space="0" w:color="auto"/>
          </w:divBdr>
        </w:div>
        <w:div w:id="414934974">
          <w:marLeft w:val="547"/>
          <w:marRight w:val="0"/>
          <w:marTop w:val="96"/>
          <w:marBottom w:val="0"/>
          <w:divBdr>
            <w:top w:val="none" w:sz="0" w:space="0" w:color="auto"/>
            <w:left w:val="none" w:sz="0" w:space="0" w:color="auto"/>
            <w:bottom w:val="none" w:sz="0" w:space="0" w:color="auto"/>
            <w:right w:val="none" w:sz="0" w:space="0" w:color="auto"/>
          </w:divBdr>
        </w:div>
        <w:div w:id="847213584">
          <w:marLeft w:val="1166"/>
          <w:marRight w:val="0"/>
          <w:marTop w:val="86"/>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75138259">
      <w:bodyDiv w:val="1"/>
      <w:marLeft w:val="0"/>
      <w:marRight w:val="0"/>
      <w:marTop w:val="0"/>
      <w:marBottom w:val="0"/>
      <w:divBdr>
        <w:top w:val="none" w:sz="0" w:space="0" w:color="auto"/>
        <w:left w:val="none" w:sz="0" w:space="0" w:color="auto"/>
        <w:bottom w:val="none" w:sz="0" w:space="0" w:color="auto"/>
        <w:right w:val="none" w:sz="0" w:space="0" w:color="auto"/>
      </w:divBdr>
      <w:divsChild>
        <w:div w:id="1687710919">
          <w:marLeft w:val="360"/>
          <w:marRight w:val="0"/>
          <w:marTop w:val="200"/>
          <w:marBottom w:val="0"/>
          <w:divBdr>
            <w:top w:val="none" w:sz="0" w:space="0" w:color="auto"/>
            <w:left w:val="none" w:sz="0" w:space="0" w:color="auto"/>
            <w:bottom w:val="none" w:sz="0" w:space="0" w:color="auto"/>
            <w:right w:val="none" w:sz="0" w:space="0" w:color="auto"/>
          </w:divBdr>
        </w:div>
        <w:div w:id="584416272">
          <w:marLeft w:val="1080"/>
          <w:marRight w:val="0"/>
          <w:marTop w:val="100"/>
          <w:marBottom w:val="0"/>
          <w:divBdr>
            <w:top w:val="none" w:sz="0" w:space="0" w:color="auto"/>
            <w:left w:val="none" w:sz="0" w:space="0" w:color="auto"/>
            <w:bottom w:val="none" w:sz="0" w:space="0" w:color="auto"/>
            <w:right w:val="none" w:sz="0" w:space="0" w:color="auto"/>
          </w:divBdr>
        </w:div>
        <w:div w:id="209735023">
          <w:marLeft w:val="1080"/>
          <w:marRight w:val="0"/>
          <w:marTop w:val="100"/>
          <w:marBottom w:val="0"/>
          <w:divBdr>
            <w:top w:val="none" w:sz="0" w:space="0" w:color="auto"/>
            <w:left w:val="none" w:sz="0" w:space="0" w:color="auto"/>
            <w:bottom w:val="none" w:sz="0" w:space="0" w:color="auto"/>
            <w:right w:val="none" w:sz="0" w:space="0" w:color="auto"/>
          </w:divBdr>
        </w:div>
        <w:div w:id="380641771">
          <w:marLeft w:val="1080"/>
          <w:marRight w:val="0"/>
          <w:marTop w:val="100"/>
          <w:marBottom w:val="0"/>
          <w:divBdr>
            <w:top w:val="none" w:sz="0" w:space="0" w:color="auto"/>
            <w:left w:val="none" w:sz="0" w:space="0" w:color="auto"/>
            <w:bottom w:val="none" w:sz="0" w:space="0" w:color="auto"/>
            <w:right w:val="none" w:sz="0" w:space="0" w:color="auto"/>
          </w:divBdr>
        </w:div>
      </w:divsChild>
    </w:div>
    <w:div w:id="1017196882">
      <w:bodyDiv w:val="1"/>
      <w:marLeft w:val="0"/>
      <w:marRight w:val="0"/>
      <w:marTop w:val="0"/>
      <w:marBottom w:val="0"/>
      <w:divBdr>
        <w:top w:val="none" w:sz="0" w:space="0" w:color="auto"/>
        <w:left w:val="none" w:sz="0" w:space="0" w:color="auto"/>
        <w:bottom w:val="none" w:sz="0" w:space="0" w:color="auto"/>
        <w:right w:val="none" w:sz="0" w:space="0" w:color="auto"/>
      </w:divBdr>
      <w:divsChild>
        <w:div w:id="291792941">
          <w:marLeft w:val="547"/>
          <w:marRight w:val="0"/>
          <w:marTop w:val="106"/>
          <w:marBottom w:val="0"/>
          <w:divBdr>
            <w:top w:val="none" w:sz="0" w:space="0" w:color="auto"/>
            <w:left w:val="none" w:sz="0" w:space="0" w:color="auto"/>
            <w:bottom w:val="none" w:sz="0" w:space="0" w:color="auto"/>
            <w:right w:val="none" w:sz="0" w:space="0" w:color="auto"/>
          </w:divBdr>
        </w:div>
        <w:div w:id="1138378357">
          <w:marLeft w:val="1166"/>
          <w:marRight w:val="0"/>
          <w:marTop w:val="96"/>
          <w:marBottom w:val="0"/>
          <w:divBdr>
            <w:top w:val="none" w:sz="0" w:space="0" w:color="auto"/>
            <w:left w:val="none" w:sz="0" w:space="0" w:color="auto"/>
            <w:bottom w:val="none" w:sz="0" w:space="0" w:color="auto"/>
            <w:right w:val="none" w:sz="0" w:space="0" w:color="auto"/>
          </w:divBdr>
        </w:div>
        <w:div w:id="1754203895">
          <w:marLeft w:val="1166"/>
          <w:marRight w:val="0"/>
          <w:marTop w:val="96"/>
          <w:marBottom w:val="0"/>
          <w:divBdr>
            <w:top w:val="none" w:sz="0" w:space="0" w:color="auto"/>
            <w:left w:val="none" w:sz="0" w:space="0" w:color="auto"/>
            <w:bottom w:val="none" w:sz="0" w:space="0" w:color="auto"/>
            <w:right w:val="none" w:sz="0" w:space="0" w:color="auto"/>
          </w:divBdr>
        </w:div>
        <w:div w:id="2064601181">
          <w:marLeft w:val="1166"/>
          <w:marRight w:val="0"/>
          <w:marTop w:val="9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65682577">
      <w:bodyDiv w:val="1"/>
      <w:marLeft w:val="0"/>
      <w:marRight w:val="0"/>
      <w:marTop w:val="0"/>
      <w:marBottom w:val="0"/>
      <w:divBdr>
        <w:top w:val="none" w:sz="0" w:space="0" w:color="auto"/>
        <w:left w:val="none" w:sz="0" w:space="0" w:color="auto"/>
        <w:bottom w:val="none" w:sz="0" w:space="0" w:color="auto"/>
        <w:right w:val="none" w:sz="0" w:space="0" w:color="auto"/>
      </w:divBdr>
      <w:divsChild>
        <w:div w:id="490828880">
          <w:marLeft w:val="1166"/>
          <w:marRight w:val="0"/>
          <w:marTop w:val="58"/>
          <w:marBottom w:val="0"/>
          <w:divBdr>
            <w:top w:val="none" w:sz="0" w:space="0" w:color="auto"/>
            <w:left w:val="none" w:sz="0" w:space="0" w:color="auto"/>
            <w:bottom w:val="none" w:sz="0" w:space="0" w:color="auto"/>
            <w:right w:val="none" w:sz="0" w:space="0" w:color="auto"/>
          </w:divBdr>
        </w:div>
        <w:div w:id="539898420">
          <w:marLeft w:val="1166"/>
          <w:marRight w:val="0"/>
          <w:marTop w:val="58"/>
          <w:marBottom w:val="0"/>
          <w:divBdr>
            <w:top w:val="none" w:sz="0" w:space="0" w:color="auto"/>
            <w:left w:val="none" w:sz="0" w:space="0" w:color="auto"/>
            <w:bottom w:val="none" w:sz="0" w:space="0" w:color="auto"/>
            <w:right w:val="none" w:sz="0" w:space="0" w:color="auto"/>
          </w:divBdr>
        </w:div>
        <w:div w:id="2063017011">
          <w:marLeft w:val="547"/>
          <w:marRight w:val="0"/>
          <w:marTop w:val="77"/>
          <w:marBottom w:val="0"/>
          <w:divBdr>
            <w:top w:val="none" w:sz="0" w:space="0" w:color="auto"/>
            <w:left w:val="none" w:sz="0" w:space="0" w:color="auto"/>
            <w:bottom w:val="none" w:sz="0" w:space="0" w:color="auto"/>
            <w:right w:val="none" w:sz="0" w:space="0" w:color="auto"/>
          </w:divBdr>
        </w:div>
      </w:divsChild>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69708183">
      <w:bodyDiv w:val="1"/>
      <w:marLeft w:val="0"/>
      <w:marRight w:val="0"/>
      <w:marTop w:val="0"/>
      <w:marBottom w:val="0"/>
      <w:divBdr>
        <w:top w:val="none" w:sz="0" w:space="0" w:color="auto"/>
        <w:left w:val="none" w:sz="0" w:space="0" w:color="auto"/>
        <w:bottom w:val="none" w:sz="0" w:space="0" w:color="auto"/>
        <w:right w:val="none" w:sz="0" w:space="0" w:color="auto"/>
      </w:divBdr>
      <w:divsChild>
        <w:div w:id="643048415">
          <w:marLeft w:val="1800"/>
          <w:marRight w:val="0"/>
          <w:marTop w:val="77"/>
          <w:marBottom w:val="0"/>
          <w:divBdr>
            <w:top w:val="none" w:sz="0" w:space="0" w:color="auto"/>
            <w:left w:val="none" w:sz="0" w:space="0" w:color="auto"/>
            <w:bottom w:val="none" w:sz="0" w:space="0" w:color="auto"/>
            <w:right w:val="none" w:sz="0" w:space="0" w:color="auto"/>
          </w:divBdr>
        </w:div>
        <w:div w:id="727538846">
          <w:marLeft w:val="1800"/>
          <w:marRight w:val="0"/>
          <w:marTop w:val="77"/>
          <w:marBottom w:val="0"/>
          <w:divBdr>
            <w:top w:val="none" w:sz="0" w:space="0" w:color="auto"/>
            <w:left w:val="none" w:sz="0" w:space="0" w:color="auto"/>
            <w:bottom w:val="none" w:sz="0" w:space="0" w:color="auto"/>
            <w:right w:val="none" w:sz="0" w:space="0" w:color="auto"/>
          </w:divBdr>
        </w:div>
        <w:div w:id="1050572415">
          <w:marLeft w:val="1800"/>
          <w:marRight w:val="0"/>
          <w:marTop w:val="77"/>
          <w:marBottom w:val="0"/>
          <w:divBdr>
            <w:top w:val="none" w:sz="0" w:space="0" w:color="auto"/>
            <w:left w:val="none" w:sz="0" w:space="0" w:color="auto"/>
            <w:bottom w:val="none" w:sz="0" w:space="0" w:color="auto"/>
            <w:right w:val="none" w:sz="0" w:space="0" w:color="auto"/>
          </w:divBdr>
        </w:div>
        <w:div w:id="1069962775">
          <w:marLeft w:val="547"/>
          <w:marRight w:val="0"/>
          <w:marTop w:val="96"/>
          <w:marBottom w:val="0"/>
          <w:divBdr>
            <w:top w:val="none" w:sz="0" w:space="0" w:color="auto"/>
            <w:left w:val="none" w:sz="0" w:space="0" w:color="auto"/>
            <w:bottom w:val="none" w:sz="0" w:space="0" w:color="auto"/>
            <w:right w:val="none" w:sz="0" w:space="0" w:color="auto"/>
          </w:divBdr>
        </w:div>
        <w:div w:id="1356888829">
          <w:marLeft w:val="1166"/>
          <w:marRight w:val="0"/>
          <w:marTop w:val="86"/>
          <w:marBottom w:val="0"/>
          <w:divBdr>
            <w:top w:val="none" w:sz="0" w:space="0" w:color="auto"/>
            <w:left w:val="none" w:sz="0" w:space="0" w:color="auto"/>
            <w:bottom w:val="none" w:sz="0" w:space="0" w:color="auto"/>
            <w:right w:val="none" w:sz="0" w:space="0" w:color="auto"/>
          </w:divBdr>
        </w:div>
        <w:div w:id="1680158039">
          <w:marLeft w:val="1800"/>
          <w:marRight w:val="0"/>
          <w:marTop w:val="77"/>
          <w:marBottom w:val="0"/>
          <w:divBdr>
            <w:top w:val="none" w:sz="0" w:space="0" w:color="auto"/>
            <w:left w:val="none" w:sz="0" w:space="0" w:color="auto"/>
            <w:bottom w:val="none" w:sz="0" w:space="0" w:color="auto"/>
            <w:right w:val="none" w:sz="0" w:space="0" w:color="auto"/>
          </w:divBdr>
        </w:div>
        <w:div w:id="1972052035">
          <w:marLeft w:val="1166"/>
          <w:marRight w:val="0"/>
          <w:marTop w:val="86"/>
          <w:marBottom w:val="0"/>
          <w:divBdr>
            <w:top w:val="none" w:sz="0" w:space="0" w:color="auto"/>
            <w:left w:val="none" w:sz="0" w:space="0" w:color="auto"/>
            <w:bottom w:val="none" w:sz="0" w:space="0" w:color="auto"/>
            <w:right w:val="none" w:sz="0" w:space="0" w:color="auto"/>
          </w:divBdr>
        </w:div>
        <w:div w:id="2118479758">
          <w:marLeft w:val="1800"/>
          <w:marRight w:val="0"/>
          <w:marTop w:val="77"/>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1479112">
      <w:bodyDiv w:val="1"/>
      <w:marLeft w:val="0"/>
      <w:marRight w:val="0"/>
      <w:marTop w:val="0"/>
      <w:marBottom w:val="0"/>
      <w:divBdr>
        <w:top w:val="none" w:sz="0" w:space="0" w:color="auto"/>
        <w:left w:val="none" w:sz="0" w:space="0" w:color="auto"/>
        <w:bottom w:val="none" w:sz="0" w:space="0" w:color="auto"/>
        <w:right w:val="none" w:sz="0" w:space="0" w:color="auto"/>
      </w:divBdr>
      <w:divsChild>
        <w:div w:id="68384145">
          <w:marLeft w:val="1166"/>
          <w:marRight w:val="0"/>
          <w:marTop w:val="86"/>
          <w:marBottom w:val="0"/>
          <w:divBdr>
            <w:top w:val="none" w:sz="0" w:space="0" w:color="auto"/>
            <w:left w:val="none" w:sz="0" w:space="0" w:color="auto"/>
            <w:bottom w:val="none" w:sz="0" w:space="0" w:color="auto"/>
            <w:right w:val="none" w:sz="0" w:space="0" w:color="auto"/>
          </w:divBdr>
        </w:div>
        <w:div w:id="189339452">
          <w:marLeft w:val="1166"/>
          <w:marRight w:val="0"/>
          <w:marTop w:val="86"/>
          <w:marBottom w:val="0"/>
          <w:divBdr>
            <w:top w:val="none" w:sz="0" w:space="0" w:color="auto"/>
            <w:left w:val="none" w:sz="0" w:space="0" w:color="auto"/>
            <w:bottom w:val="none" w:sz="0" w:space="0" w:color="auto"/>
            <w:right w:val="none" w:sz="0" w:space="0" w:color="auto"/>
          </w:divBdr>
        </w:div>
        <w:div w:id="376201128">
          <w:marLeft w:val="547"/>
          <w:marRight w:val="0"/>
          <w:marTop w:val="96"/>
          <w:marBottom w:val="0"/>
          <w:divBdr>
            <w:top w:val="none" w:sz="0" w:space="0" w:color="auto"/>
            <w:left w:val="none" w:sz="0" w:space="0" w:color="auto"/>
            <w:bottom w:val="none" w:sz="0" w:space="0" w:color="auto"/>
            <w:right w:val="none" w:sz="0" w:space="0" w:color="auto"/>
          </w:divBdr>
        </w:div>
        <w:div w:id="856700126">
          <w:marLeft w:val="1166"/>
          <w:marRight w:val="0"/>
          <w:marTop w:val="86"/>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3901253">
      <w:bodyDiv w:val="1"/>
      <w:marLeft w:val="0"/>
      <w:marRight w:val="0"/>
      <w:marTop w:val="0"/>
      <w:marBottom w:val="0"/>
      <w:divBdr>
        <w:top w:val="none" w:sz="0" w:space="0" w:color="auto"/>
        <w:left w:val="none" w:sz="0" w:space="0" w:color="auto"/>
        <w:bottom w:val="none" w:sz="0" w:space="0" w:color="auto"/>
        <w:right w:val="none" w:sz="0" w:space="0" w:color="auto"/>
      </w:divBdr>
      <w:divsChild>
        <w:div w:id="486482727">
          <w:marLeft w:val="1166"/>
          <w:marRight w:val="0"/>
          <w:marTop w:val="86"/>
          <w:marBottom w:val="0"/>
          <w:divBdr>
            <w:top w:val="none" w:sz="0" w:space="0" w:color="auto"/>
            <w:left w:val="none" w:sz="0" w:space="0" w:color="auto"/>
            <w:bottom w:val="none" w:sz="0" w:space="0" w:color="auto"/>
            <w:right w:val="none" w:sz="0" w:space="0" w:color="auto"/>
          </w:divBdr>
        </w:div>
        <w:div w:id="924454188">
          <w:marLeft w:val="1166"/>
          <w:marRight w:val="0"/>
          <w:marTop w:val="86"/>
          <w:marBottom w:val="0"/>
          <w:divBdr>
            <w:top w:val="none" w:sz="0" w:space="0" w:color="auto"/>
            <w:left w:val="none" w:sz="0" w:space="0" w:color="auto"/>
            <w:bottom w:val="none" w:sz="0" w:space="0" w:color="auto"/>
            <w:right w:val="none" w:sz="0" w:space="0" w:color="auto"/>
          </w:divBdr>
        </w:div>
        <w:div w:id="1863206200">
          <w:marLeft w:val="547"/>
          <w:marRight w:val="0"/>
          <w:marTop w:val="96"/>
          <w:marBottom w:val="0"/>
          <w:divBdr>
            <w:top w:val="none" w:sz="0" w:space="0" w:color="auto"/>
            <w:left w:val="none" w:sz="0" w:space="0" w:color="auto"/>
            <w:bottom w:val="none" w:sz="0" w:space="0" w:color="auto"/>
            <w:right w:val="none" w:sz="0" w:space="0" w:color="auto"/>
          </w:divBdr>
        </w:div>
      </w:divsChild>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92000852">
      <w:bodyDiv w:val="1"/>
      <w:marLeft w:val="0"/>
      <w:marRight w:val="0"/>
      <w:marTop w:val="0"/>
      <w:marBottom w:val="0"/>
      <w:divBdr>
        <w:top w:val="none" w:sz="0" w:space="0" w:color="auto"/>
        <w:left w:val="none" w:sz="0" w:space="0" w:color="auto"/>
        <w:bottom w:val="none" w:sz="0" w:space="0" w:color="auto"/>
        <w:right w:val="none" w:sz="0" w:space="0" w:color="auto"/>
      </w:divBdr>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5739694">
      <w:bodyDiv w:val="1"/>
      <w:marLeft w:val="0"/>
      <w:marRight w:val="0"/>
      <w:marTop w:val="0"/>
      <w:marBottom w:val="0"/>
      <w:divBdr>
        <w:top w:val="none" w:sz="0" w:space="0" w:color="auto"/>
        <w:left w:val="none" w:sz="0" w:space="0" w:color="auto"/>
        <w:bottom w:val="none" w:sz="0" w:space="0" w:color="auto"/>
        <w:right w:val="none" w:sz="0" w:space="0" w:color="auto"/>
      </w:divBdr>
      <w:divsChild>
        <w:div w:id="66609607">
          <w:marLeft w:val="547"/>
          <w:marRight w:val="0"/>
          <w:marTop w:val="77"/>
          <w:marBottom w:val="0"/>
          <w:divBdr>
            <w:top w:val="none" w:sz="0" w:space="0" w:color="auto"/>
            <w:left w:val="none" w:sz="0" w:space="0" w:color="auto"/>
            <w:bottom w:val="none" w:sz="0" w:space="0" w:color="auto"/>
            <w:right w:val="none" w:sz="0" w:space="0" w:color="auto"/>
          </w:divBdr>
        </w:div>
        <w:div w:id="243491767">
          <w:marLeft w:val="1166"/>
          <w:marRight w:val="0"/>
          <w:marTop w:val="58"/>
          <w:marBottom w:val="0"/>
          <w:divBdr>
            <w:top w:val="none" w:sz="0" w:space="0" w:color="auto"/>
            <w:left w:val="none" w:sz="0" w:space="0" w:color="auto"/>
            <w:bottom w:val="none" w:sz="0" w:space="0" w:color="auto"/>
            <w:right w:val="none" w:sz="0" w:space="0" w:color="auto"/>
          </w:divBdr>
        </w:div>
        <w:div w:id="1691490898">
          <w:marLeft w:val="1166"/>
          <w:marRight w:val="0"/>
          <w:marTop w:val="58"/>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22793295">
      <w:bodyDiv w:val="1"/>
      <w:marLeft w:val="0"/>
      <w:marRight w:val="0"/>
      <w:marTop w:val="0"/>
      <w:marBottom w:val="0"/>
      <w:divBdr>
        <w:top w:val="none" w:sz="0" w:space="0" w:color="auto"/>
        <w:left w:val="none" w:sz="0" w:space="0" w:color="auto"/>
        <w:bottom w:val="none" w:sz="0" w:space="0" w:color="auto"/>
        <w:right w:val="none" w:sz="0" w:space="0" w:color="auto"/>
      </w:divBdr>
      <w:divsChild>
        <w:div w:id="1432433973">
          <w:marLeft w:val="547"/>
          <w:marRight w:val="0"/>
          <w:marTop w:val="154"/>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948991">
      <w:bodyDiv w:val="1"/>
      <w:marLeft w:val="0"/>
      <w:marRight w:val="0"/>
      <w:marTop w:val="0"/>
      <w:marBottom w:val="0"/>
      <w:divBdr>
        <w:top w:val="none" w:sz="0" w:space="0" w:color="auto"/>
        <w:left w:val="none" w:sz="0" w:space="0" w:color="auto"/>
        <w:bottom w:val="none" w:sz="0" w:space="0" w:color="auto"/>
        <w:right w:val="none" w:sz="0" w:space="0" w:color="auto"/>
      </w:divBdr>
      <w:divsChild>
        <w:div w:id="1225527239">
          <w:marLeft w:val="547"/>
          <w:marRight w:val="0"/>
          <w:marTop w:val="96"/>
          <w:marBottom w:val="0"/>
          <w:divBdr>
            <w:top w:val="none" w:sz="0" w:space="0" w:color="auto"/>
            <w:left w:val="none" w:sz="0" w:space="0" w:color="auto"/>
            <w:bottom w:val="none" w:sz="0" w:space="0" w:color="auto"/>
            <w:right w:val="none" w:sz="0" w:space="0" w:color="auto"/>
          </w:divBdr>
        </w:div>
      </w:divsChild>
    </w:div>
    <w:div w:id="1476989121">
      <w:bodyDiv w:val="1"/>
      <w:marLeft w:val="0"/>
      <w:marRight w:val="0"/>
      <w:marTop w:val="0"/>
      <w:marBottom w:val="0"/>
      <w:divBdr>
        <w:top w:val="none" w:sz="0" w:space="0" w:color="auto"/>
        <w:left w:val="none" w:sz="0" w:space="0" w:color="auto"/>
        <w:bottom w:val="none" w:sz="0" w:space="0" w:color="auto"/>
        <w:right w:val="none" w:sz="0" w:space="0" w:color="auto"/>
      </w:divBdr>
      <w:divsChild>
        <w:div w:id="1130123325">
          <w:marLeft w:val="1800"/>
          <w:marRight w:val="0"/>
          <w:marTop w:val="115"/>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10212986">
      <w:bodyDiv w:val="1"/>
      <w:marLeft w:val="0"/>
      <w:marRight w:val="0"/>
      <w:marTop w:val="0"/>
      <w:marBottom w:val="0"/>
      <w:divBdr>
        <w:top w:val="none" w:sz="0" w:space="0" w:color="auto"/>
        <w:left w:val="none" w:sz="0" w:space="0" w:color="auto"/>
        <w:bottom w:val="none" w:sz="0" w:space="0" w:color="auto"/>
        <w:right w:val="none" w:sz="0" w:space="0" w:color="auto"/>
      </w:divBdr>
      <w:divsChild>
        <w:div w:id="8263630">
          <w:marLeft w:val="1166"/>
          <w:marRight w:val="0"/>
          <w:marTop w:val="58"/>
          <w:marBottom w:val="0"/>
          <w:divBdr>
            <w:top w:val="none" w:sz="0" w:space="0" w:color="auto"/>
            <w:left w:val="none" w:sz="0" w:space="0" w:color="auto"/>
            <w:bottom w:val="none" w:sz="0" w:space="0" w:color="auto"/>
            <w:right w:val="none" w:sz="0" w:space="0" w:color="auto"/>
          </w:divBdr>
        </w:div>
        <w:div w:id="282082024">
          <w:marLeft w:val="547"/>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02028510">
      <w:bodyDiv w:val="1"/>
      <w:marLeft w:val="0"/>
      <w:marRight w:val="0"/>
      <w:marTop w:val="0"/>
      <w:marBottom w:val="0"/>
      <w:divBdr>
        <w:top w:val="none" w:sz="0" w:space="0" w:color="auto"/>
        <w:left w:val="none" w:sz="0" w:space="0" w:color="auto"/>
        <w:bottom w:val="none" w:sz="0" w:space="0" w:color="auto"/>
        <w:right w:val="none" w:sz="0" w:space="0" w:color="auto"/>
      </w:divBdr>
      <w:divsChild>
        <w:div w:id="802114983">
          <w:marLeft w:val="360"/>
          <w:marRight w:val="0"/>
          <w:marTop w:val="200"/>
          <w:marBottom w:val="0"/>
          <w:divBdr>
            <w:top w:val="none" w:sz="0" w:space="0" w:color="auto"/>
            <w:left w:val="none" w:sz="0" w:space="0" w:color="auto"/>
            <w:bottom w:val="none" w:sz="0" w:space="0" w:color="auto"/>
            <w:right w:val="none" w:sz="0" w:space="0" w:color="auto"/>
          </w:divBdr>
        </w:div>
        <w:div w:id="48965197">
          <w:marLeft w:val="1080"/>
          <w:marRight w:val="0"/>
          <w:marTop w:val="100"/>
          <w:marBottom w:val="0"/>
          <w:divBdr>
            <w:top w:val="none" w:sz="0" w:space="0" w:color="auto"/>
            <w:left w:val="none" w:sz="0" w:space="0" w:color="auto"/>
            <w:bottom w:val="none" w:sz="0" w:space="0" w:color="auto"/>
            <w:right w:val="none" w:sz="0" w:space="0" w:color="auto"/>
          </w:divBdr>
        </w:div>
        <w:div w:id="1805657550">
          <w:marLeft w:val="1080"/>
          <w:marRight w:val="0"/>
          <w:marTop w:val="100"/>
          <w:marBottom w:val="0"/>
          <w:divBdr>
            <w:top w:val="none" w:sz="0" w:space="0" w:color="auto"/>
            <w:left w:val="none" w:sz="0" w:space="0" w:color="auto"/>
            <w:bottom w:val="none" w:sz="0" w:space="0" w:color="auto"/>
            <w:right w:val="none" w:sz="0" w:space="0" w:color="auto"/>
          </w:divBdr>
        </w:div>
      </w:divsChild>
    </w:div>
    <w:div w:id="1617756566">
      <w:bodyDiv w:val="1"/>
      <w:marLeft w:val="0"/>
      <w:marRight w:val="0"/>
      <w:marTop w:val="0"/>
      <w:marBottom w:val="0"/>
      <w:divBdr>
        <w:top w:val="none" w:sz="0" w:space="0" w:color="auto"/>
        <w:left w:val="none" w:sz="0" w:space="0" w:color="auto"/>
        <w:bottom w:val="none" w:sz="0" w:space="0" w:color="auto"/>
        <w:right w:val="none" w:sz="0" w:space="0" w:color="auto"/>
      </w:divBdr>
      <w:divsChild>
        <w:div w:id="259145459">
          <w:marLeft w:val="1166"/>
          <w:marRight w:val="0"/>
          <w:marTop w:val="86"/>
          <w:marBottom w:val="0"/>
          <w:divBdr>
            <w:top w:val="none" w:sz="0" w:space="0" w:color="auto"/>
            <w:left w:val="none" w:sz="0" w:space="0" w:color="auto"/>
            <w:bottom w:val="none" w:sz="0" w:space="0" w:color="auto"/>
            <w:right w:val="none" w:sz="0" w:space="0" w:color="auto"/>
          </w:divBdr>
        </w:div>
        <w:div w:id="329601551">
          <w:marLeft w:val="547"/>
          <w:marRight w:val="0"/>
          <w:marTop w:val="96"/>
          <w:marBottom w:val="0"/>
          <w:divBdr>
            <w:top w:val="none" w:sz="0" w:space="0" w:color="auto"/>
            <w:left w:val="none" w:sz="0" w:space="0" w:color="auto"/>
            <w:bottom w:val="none" w:sz="0" w:space="0" w:color="auto"/>
            <w:right w:val="none" w:sz="0" w:space="0" w:color="auto"/>
          </w:divBdr>
        </w:div>
        <w:div w:id="1082213209">
          <w:marLeft w:val="1166"/>
          <w:marRight w:val="0"/>
          <w:marTop w:val="86"/>
          <w:marBottom w:val="0"/>
          <w:divBdr>
            <w:top w:val="none" w:sz="0" w:space="0" w:color="auto"/>
            <w:left w:val="none" w:sz="0" w:space="0" w:color="auto"/>
            <w:bottom w:val="none" w:sz="0" w:space="0" w:color="auto"/>
            <w:right w:val="none" w:sz="0" w:space="0" w:color="auto"/>
          </w:divBdr>
        </w:div>
        <w:div w:id="1421606971">
          <w:marLeft w:val="1166"/>
          <w:marRight w:val="0"/>
          <w:marTop w:val="86"/>
          <w:marBottom w:val="0"/>
          <w:divBdr>
            <w:top w:val="none" w:sz="0" w:space="0" w:color="auto"/>
            <w:left w:val="none" w:sz="0" w:space="0" w:color="auto"/>
            <w:bottom w:val="none" w:sz="0" w:space="0" w:color="auto"/>
            <w:right w:val="none" w:sz="0" w:space="0" w:color="auto"/>
          </w:divBdr>
        </w:div>
      </w:divsChild>
    </w:div>
    <w:div w:id="1617978150">
      <w:bodyDiv w:val="1"/>
      <w:marLeft w:val="0"/>
      <w:marRight w:val="0"/>
      <w:marTop w:val="0"/>
      <w:marBottom w:val="0"/>
      <w:divBdr>
        <w:top w:val="none" w:sz="0" w:space="0" w:color="auto"/>
        <w:left w:val="none" w:sz="0" w:space="0" w:color="auto"/>
        <w:bottom w:val="none" w:sz="0" w:space="0" w:color="auto"/>
        <w:right w:val="none" w:sz="0" w:space="0" w:color="auto"/>
      </w:divBdr>
      <w:divsChild>
        <w:div w:id="141119899">
          <w:marLeft w:val="1800"/>
          <w:marRight w:val="0"/>
          <w:marTop w:val="115"/>
          <w:marBottom w:val="0"/>
          <w:divBdr>
            <w:top w:val="none" w:sz="0" w:space="0" w:color="auto"/>
            <w:left w:val="none" w:sz="0" w:space="0" w:color="auto"/>
            <w:bottom w:val="none" w:sz="0" w:space="0" w:color="auto"/>
            <w:right w:val="none" w:sz="0" w:space="0" w:color="auto"/>
          </w:divBdr>
        </w:div>
        <w:div w:id="292176132">
          <w:marLeft w:val="1166"/>
          <w:marRight w:val="0"/>
          <w:marTop w:val="134"/>
          <w:marBottom w:val="0"/>
          <w:divBdr>
            <w:top w:val="none" w:sz="0" w:space="0" w:color="auto"/>
            <w:left w:val="none" w:sz="0" w:space="0" w:color="auto"/>
            <w:bottom w:val="none" w:sz="0" w:space="0" w:color="auto"/>
            <w:right w:val="none" w:sz="0" w:space="0" w:color="auto"/>
          </w:divBdr>
        </w:div>
        <w:div w:id="745999919">
          <w:marLeft w:val="1166"/>
          <w:marRight w:val="0"/>
          <w:marTop w:val="134"/>
          <w:marBottom w:val="0"/>
          <w:divBdr>
            <w:top w:val="none" w:sz="0" w:space="0" w:color="auto"/>
            <w:left w:val="none" w:sz="0" w:space="0" w:color="auto"/>
            <w:bottom w:val="none" w:sz="0" w:space="0" w:color="auto"/>
            <w:right w:val="none" w:sz="0" w:space="0" w:color="auto"/>
          </w:divBdr>
        </w:div>
        <w:div w:id="874654349">
          <w:marLeft w:val="1166"/>
          <w:marRight w:val="0"/>
          <w:marTop w:val="134"/>
          <w:marBottom w:val="0"/>
          <w:divBdr>
            <w:top w:val="none" w:sz="0" w:space="0" w:color="auto"/>
            <w:left w:val="none" w:sz="0" w:space="0" w:color="auto"/>
            <w:bottom w:val="none" w:sz="0" w:space="0" w:color="auto"/>
            <w:right w:val="none" w:sz="0" w:space="0" w:color="auto"/>
          </w:divBdr>
        </w:div>
        <w:div w:id="980622032">
          <w:marLeft w:val="547"/>
          <w:marRight w:val="0"/>
          <w:marTop w:val="154"/>
          <w:marBottom w:val="0"/>
          <w:divBdr>
            <w:top w:val="none" w:sz="0" w:space="0" w:color="auto"/>
            <w:left w:val="none" w:sz="0" w:space="0" w:color="auto"/>
            <w:bottom w:val="none" w:sz="0" w:space="0" w:color="auto"/>
            <w:right w:val="none" w:sz="0" w:space="0" w:color="auto"/>
          </w:divBdr>
        </w:div>
        <w:div w:id="1921328983">
          <w:marLeft w:val="1800"/>
          <w:marRight w:val="0"/>
          <w:marTop w:val="115"/>
          <w:marBottom w:val="0"/>
          <w:divBdr>
            <w:top w:val="none" w:sz="0" w:space="0" w:color="auto"/>
            <w:left w:val="none" w:sz="0" w:space="0" w:color="auto"/>
            <w:bottom w:val="none" w:sz="0" w:space="0" w:color="auto"/>
            <w:right w:val="none" w:sz="0" w:space="0" w:color="auto"/>
          </w:divBdr>
        </w:div>
      </w:divsChild>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11226053">
      <w:bodyDiv w:val="1"/>
      <w:marLeft w:val="0"/>
      <w:marRight w:val="0"/>
      <w:marTop w:val="0"/>
      <w:marBottom w:val="0"/>
      <w:divBdr>
        <w:top w:val="none" w:sz="0" w:space="0" w:color="auto"/>
        <w:left w:val="none" w:sz="0" w:space="0" w:color="auto"/>
        <w:bottom w:val="none" w:sz="0" w:space="0" w:color="auto"/>
        <w:right w:val="none" w:sz="0" w:space="0" w:color="auto"/>
      </w:divBdr>
      <w:divsChild>
        <w:div w:id="1172796610">
          <w:marLeft w:val="1166"/>
          <w:marRight w:val="0"/>
          <w:marTop w:val="134"/>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22827376">
      <w:bodyDiv w:val="1"/>
      <w:marLeft w:val="0"/>
      <w:marRight w:val="0"/>
      <w:marTop w:val="0"/>
      <w:marBottom w:val="0"/>
      <w:divBdr>
        <w:top w:val="none" w:sz="0" w:space="0" w:color="auto"/>
        <w:left w:val="none" w:sz="0" w:space="0" w:color="auto"/>
        <w:bottom w:val="none" w:sz="0" w:space="0" w:color="auto"/>
        <w:right w:val="none" w:sz="0" w:space="0" w:color="auto"/>
      </w:divBdr>
      <w:divsChild>
        <w:div w:id="486820216">
          <w:marLeft w:val="1166"/>
          <w:marRight w:val="0"/>
          <w:marTop w:val="96"/>
          <w:marBottom w:val="0"/>
          <w:divBdr>
            <w:top w:val="none" w:sz="0" w:space="0" w:color="auto"/>
            <w:left w:val="none" w:sz="0" w:space="0" w:color="auto"/>
            <w:bottom w:val="none" w:sz="0" w:space="0" w:color="auto"/>
            <w:right w:val="none" w:sz="0" w:space="0" w:color="auto"/>
          </w:divBdr>
        </w:div>
        <w:div w:id="778992501">
          <w:marLeft w:val="1166"/>
          <w:marRight w:val="0"/>
          <w:marTop w:val="96"/>
          <w:marBottom w:val="0"/>
          <w:divBdr>
            <w:top w:val="none" w:sz="0" w:space="0" w:color="auto"/>
            <w:left w:val="none" w:sz="0" w:space="0" w:color="auto"/>
            <w:bottom w:val="none" w:sz="0" w:space="0" w:color="auto"/>
            <w:right w:val="none" w:sz="0" w:space="0" w:color="auto"/>
          </w:divBdr>
        </w:div>
        <w:div w:id="1610354609">
          <w:marLeft w:val="547"/>
          <w:marRight w:val="0"/>
          <w:marTop w:val="0"/>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76362434">
      <w:bodyDiv w:val="1"/>
      <w:marLeft w:val="0"/>
      <w:marRight w:val="0"/>
      <w:marTop w:val="0"/>
      <w:marBottom w:val="0"/>
      <w:divBdr>
        <w:top w:val="none" w:sz="0" w:space="0" w:color="auto"/>
        <w:left w:val="none" w:sz="0" w:space="0" w:color="auto"/>
        <w:bottom w:val="none" w:sz="0" w:space="0" w:color="auto"/>
        <w:right w:val="none" w:sz="0" w:space="0" w:color="auto"/>
      </w:divBdr>
    </w:div>
    <w:div w:id="1781408765">
      <w:bodyDiv w:val="1"/>
      <w:marLeft w:val="0"/>
      <w:marRight w:val="0"/>
      <w:marTop w:val="0"/>
      <w:marBottom w:val="0"/>
      <w:divBdr>
        <w:top w:val="none" w:sz="0" w:space="0" w:color="auto"/>
        <w:left w:val="none" w:sz="0" w:space="0" w:color="auto"/>
        <w:bottom w:val="none" w:sz="0" w:space="0" w:color="auto"/>
        <w:right w:val="none" w:sz="0" w:space="0" w:color="auto"/>
      </w:divBdr>
      <w:divsChild>
        <w:div w:id="735588280">
          <w:marLeft w:val="1166"/>
          <w:marRight w:val="0"/>
          <w:marTop w:val="82"/>
          <w:marBottom w:val="0"/>
          <w:divBdr>
            <w:top w:val="none" w:sz="0" w:space="0" w:color="auto"/>
            <w:left w:val="none" w:sz="0" w:space="0" w:color="auto"/>
            <w:bottom w:val="none" w:sz="0" w:space="0" w:color="auto"/>
            <w:right w:val="none" w:sz="0" w:space="0" w:color="auto"/>
          </w:divBdr>
        </w:div>
        <w:div w:id="940184276">
          <w:marLeft w:val="1166"/>
          <w:marRight w:val="0"/>
          <w:marTop w:val="82"/>
          <w:marBottom w:val="0"/>
          <w:divBdr>
            <w:top w:val="none" w:sz="0" w:space="0" w:color="auto"/>
            <w:left w:val="none" w:sz="0" w:space="0" w:color="auto"/>
            <w:bottom w:val="none" w:sz="0" w:space="0" w:color="auto"/>
            <w:right w:val="none" w:sz="0" w:space="0" w:color="auto"/>
          </w:divBdr>
        </w:div>
        <w:div w:id="1960869255">
          <w:marLeft w:val="547"/>
          <w:marRight w:val="0"/>
          <w:marTop w:val="96"/>
          <w:marBottom w:val="0"/>
          <w:divBdr>
            <w:top w:val="none" w:sz="0" w:space="0" w:color="auto"/>
            <w:left w:val="none" w:sz="0" w:space="0" w:color="auto"/>
            <w:bottom w:val="none" w:sz="0" w:space="0" w:color="auto"/>
            <w:right w:val="none" w:sz="0" w:space="0" w:color="auto"/>
          </w:divBdr>
        </w:div>
      </w:divsChild>
    </w:div>
    <w:div w:id="1785342172">
      <w:bodyDiv w:val="1"/>
      <w:marLeft w:val="0"/>
      <w:marRight w:val="0"/>
      <w:marTop w:val="0"/>
      <w:marBottom w:val="0"/>
      <w:divBdr>
        <w:top w:val="none" w:sz="0" w:space="0" w:color="auto"/>
        <w:left w:val="none" w:sz="0" w:space="0" w:color="auto"/>
        <w:bottom w:val="none" w:sz="0" w:space="0" w:color="auto"/>
        <w:right w:val="none" w:sz="0" w:space="0" w:color="auto"/>
      </w:divBdr>
      <w:divsChild>
        <w:div w:id="559289936">
          <w:marLeft w:val="360"/>
          <w:marRight w:val="0"/>
          <w:marTop w:val="200"/>
          <w:marBottom w:val="0"/>
          <w:divBdr>
            <w:top w:val="none" w:sz="0" w:space="0" w:color="auto"/>
            <w:left w:val="none" w:sz="0" w:space="0" w:color="auto"/>
            <w:bottom w:val="none" w:sz="0" w:space="0" w:color="auto"/>
            <w:right w:val="none" w:sz="0" w:space="0" w:color="auto"/>
          </w:divBdr>
        </w:div>
        <w:div w:id="1232086147">
          <w:marLeft w:val="1080"/>
          <w:marRight w:val="0"/>
          <w:marTop w:val="100"/>
          <w:marBottom w:val="0"/>
          <w:divBdr>
            <w:top w:val="none" w:sz="0" w:space="0" w:color="auto"/>
            <w:left w:val="none" w:sz="0" w:space="0" w:color="auto"/>
            <w:bottom w:val="none" w:sz="0" w:space="0" w:color="auto"/>
            <w:right w:val="none" w:sz="0" w:space="0" w:color="auto"/>
          </w:divBdr>
        </w:div>
        <w:div w:id="427771317">
          <w:marLeft w:val="1080"/>
          <w:marRight w:val="0"/>
          <w:marTop w:val="100"/>
          <w:marBottom w:val="0"/>
          <w:divBdr>
            <w:top w:val="none" w:sz="0" w:space="0" w:color="auto"/>
            <w:left w:val="none" w:sz="0" w:space="0" w:color="auto"/>
            <w:bottom w:val="none" w:sz="0" w:space="0" w:color="auto"/>
            <w:right w:val="none" w:sz="0" w:space="0" w:color="auto"/>
          </w:divBdr>
        </w:div>
        <w:div w:id="1067453318">
          <w:marLeft w:val="1800"/>
          <w:marRight w:val="0"/>
          <w:marTop w:val="100"/>
          <w:marBottom w:val="0"/>
          <w:divBdr>
            <w:top w:val="none" w:sz="0" w:space="0" w:color="auto"/>
            <w:left w:val="none" w:sz="0" w:space="0" w:color="auto"/>
            <w:bottom w:val="none" w:sz="0" w:space="0" w:color="auto"/>
            <w:right w:val="none" w:sz="0" w:space="0" w:color="auto"/>
          </w:divBdr>
        </w:div>
        <w:div w:id="898247498">
          <w:marLeft w:val="1800"/>
          <w:marRight w:val="0"/>
          <w:marTop w:val="100"/>
          <w:marBottom w:val="0"/>
          <w:divBdr>
            <w:top w:val="none" w:sz="0" w:space="0" w:color="auto"/>
            <w:left w:val="none" w:sz="0" w:space="0" w:color="auto"/>
            <w:bottom w:val="none" w:sz="0" w:space="0" w:color="auto"/>
            <w:right w:val="none" w:sz="0" w:space="0" w:color="auto"/>
          </w:divBdr>
        </w:div>
        <w:div w:id="1397625700">
          <w:marLeft w:val="1080"/>
          <w:marRight w:val="0"/>
          <w:marTop w:val="100"/>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4523320">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04537817">
      <w:bodyDiv w:val="1"/>
      <w:marLeft w:val="0"/>
      <w:marRight w:val="0"/>
      <w:marTop w:val="0"/>
      <w:marBottom w:val="0"/>
      <w:divBdr>
        <w:top w:val="none" w:sz="0" w:space="0" w:color="auto"/>
        <w:left w:val="none" w:sz="0" w:space="0" w:color="auto"/>
        <w:bottom w:val="none" w:sz="0" w:space="0" w:color="auto"/>
        <w:right w:val="none" w:sz="0" w:space="0" w:color="auto"/>
      </w:divBdr>
      <w:divsChild>
        <w:div w:id="229578319">
          <w:marLeft w:val="1166"/>
          <w:marRight w:val="0"/>
          <w:marTop w:val="86"/>
          <w:marBottom w:val="0"/>
          <w:divBdr>
            <w:top w:val="none" w:sz="0" w:space="0" w:color="auto"/>
            <w:left w:val="none" w:sz="0" w:space="0" w:color="auto"/>
            <w:bottom w:val="none" w:sz="0" w:space="0" w:color="auto"/>
            <w:right w:val="none" w:sz="0" w:space="0" w:color="auto"/>
          </w:divBdr>
        </w:div>
        <w:div w:id="464350883">
          <w:marLeft w:val="1166"/>
          <w:marRight w:val="0"/>
          <w:marTop w:val="86"/>
          <w:marBottom w:val="0"/>
          <w:divBdr>
            <w:top w:val="none" w:sz="0" w:space="0" w:color="auto"/>
            <w:left w:val="none" w:sz="0" w:space="0" w:color="auto"/>
            <w:bottom w:val="none" w:sz="0" w:space="0" w:color="auto"/>
            <w:right w:val="none" w:sz="0" w:space="0" w:color="auto"/>
          </w:divBdr>
        </w:div>
        <w:div w:id="1082414149">
          <w:marLeft w:val="1166"/>
          <w:marRight w:val="0"/>
          <w:marTop w:val="86"/>
          <w:marBottom w:val="0"/>
          <w:divBdr>
            <w:top w:val="none" w:sz="0" w:space="0" w:color="auto"/>
            <w:left w:val="none" w:sz="0" w:space="0" w:color="auto"/>
            <w:bottom w:val="none" w:sz="0" w:space="0" w:color="auto"/>
            <w:right w:val="none" w:sz="0" w:space="0" w:color="auto"/>
          </w:divBdr>
        </w:div>
        <w:div w:id="1688602944">
          <w:marLeft w:val="547"/>
          <w:marRight w:val="0"/>
          <w:marTop w:val="96"/>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5828476">
      <w:bodyDiv w:val="1"/>
      <w:marLeft w:val="0"/>
      <w:marRight w:val="0"/>
      <w:marTop w:val="0"/>
      <w:marBottom w:val="0"/>
      <w:divBdr>
        <w:top w:val="none" w:sz="0" w:space="0" w:color="auto"/>
        <w:left w:val="none" w:sz="0" w:space="0" w:color="auto"/>
        <w:bottom w:val="none" w:sz="0" w:space="0" w:color="auto"/>
        <w:right w:val="none" w:sz="0" w:space="0" w:color="auto"/>
      </w:divBdr>
      <w:divsChild>
        <w:div w:id="92634954">
          <w:marLeft w:val="1800"/>
          <w:marRight w:val="0"/>
          <w:marTop w:val="115"/>
          <w:marBottom w:val="0"/>
          <w:divBdr>
            <w:top w:val="none" w:sz="0" w:space="0" w:color="auto"/>
            <w:left w:val="none" w:sz="0" w:space="0" w:color="auto"/>
            <w:bottom w:val="none" w:sz="0" w:space="0" w:color="auto"/>
            <w:right w:val="none" w:sz="0" w:space="0" w:color="auto"/>
          </w:divBdr>
        </w:div>
      </w:divsChild>
    </w:div>
    <w:div w:id="1833983408">
      <w:bodyDiv w:val="1"/>
      <w:marLeft w:val="0"/>
      <w:marRight w:val="0"/>
      <w:marTop w:val="0"/>
      <w:marBottom w:val="0"/>
      <w:divBdr>
        <w:top w:val="none" w:sz="0" w:space="0" w:color="auto"/>
        <w:left w:val="none" w:sz="0" w:space="0" w:color="auto"/>
        <w:bottom w:val="none" w:sz="0" w:space="0" w:color="auto"/>
        <w:right w:val="none" w:sz="0" w:space="0" w:color="auto"/>
      </w:divBdr>
      <w:divsChild>
        <w:div w:id="349381119">
          <w:marLeft w:val="547"/>
          <w:marRight w:val="0"/>
          <w:marTop w:val="96"/>
          <w:marBottom w:val="0"/>
          <w:divBdr>
            <w:top w:val="none" w:sz="0" w:space="0" w:color="auto"/>
            <w:left w:val="none" w:sz="0" w:space="0" w:color="auto"/>
            <w:bottom w:val="none" w:sz="0" w:space="0" w:color="auto"/>
            <w:right w:val="none" w:sz="0" w:space="0" w:color="auto"/>
          </w:divBdr>
        </w:div>
        <w:div w:id="362438198">
          <w:marLeft w:val="1166"/>
          <w:marRight w:val="0"/>
          <w:marTop w:val="86"/>
          <w:marBottom w:val="0"/>
          <w:divBdr>
            <w:top w:val="none" w:sz="0" w:space="0" w:color="auto"/>
            <w:left w:val="none" w:sz="0" w:space="0" w:color="auto"/>
            <w:bottom w:val="none" w:sz="0" w:space="0" w:color="auto"/>
            <w:right w:val="none" w:sz="0" w:space="0" w:color="auto"/>
          </w:divBdr>
        </w:div>
        <w:div w:id="1587768890">
          <w:marLeft w:val="1166"/>
          <w:marRight w:val="0"/>
          <w:marTop w:val="86"/>
          <w:marBottom w:val="0"/>
          <w:divBdr>
            <w:top w:val="none" w:sz="0" w:space="0" w:color="auto"/>
            <w:left w:val="none" w:sz="0" w:space="0" w:color="auto"/>
            <w:bottom w:val="none" w:sz="0" w:space="0" w:color="auto"/>
            <w:right w:val="none" w:sz="0" w:space="0" w:color="auto"/>
          </w:divBdr>
        </w:div>
      </w:divsChild>
    </w:div>
    <w:div w:id="1839151245">
      <w:bodyDiv w:val="1"/>
      <w:marLeft w:val="0"/>
      <w:marRight w:val="0"/>
      <w:marTop w:val="0"/>
      <w:marBottom w:val="0"/>
      <w:divBdr>
        <w:top w:val="none" w:sz="0" w:space="0" w:color="auto"/>
        <w:left w:val="none" w:sz="0" w:space="0" w:color="auto"/>
        <w:bottom w:val="none" w:sz="0" w:space="0" w:color="auto"/>
        <w:right w:val="none" w:sz="0" w:space="0" w:color="auto"/>
      </w:divBdr>
    </w:div>
    <w:div w:id="1843618873">
      <w:bodyDiv w:val="1"/>
      <w:marLeft w:val="0"/>
      <w:marRight w:val="0"/>
      <w:marTop w:val="0"/>
      <w:marBottom w:val="0"/>
      <w:divBdr>
        <w:top w:val="none" w:sz="0" w:space="0" w:color="auto"/>
        <w:left w:val="none" w:sz="0" w:space="0" w:color="auto"/>
        <w:bottom w:val="none" w:sz="0" w:space="0" w:color="auto"/>
        <w:right w:val="none" w:sz="0" w:space="0" w:color="auto"/>
      </w:divBdr>
      <w:divsChild>
        <w:div w:id="341972503">
          <w:marLeft w:val="1166"/>
          <w:marRight w:val="0"/>
          <w:marTop w:val="96"/>
          <w:marBottom w:val="0"/>
          <w:divBdr>
            <w:top w:val="none" w:sz="0" w:space="0" w:color="auto"/>
            <w:left w:val="none" w:sz="0" w:space="0" w:color="auto"/>
            <w:bottom w:val="none" w:sz="0" w:space="0" w:color="auto"/>
            <w:right w:val="none" w:sz="0" w:space="0" w:color="auto"/>
          </w:divBdr>
        </w:div>
        <w:div w:id="693270289">
          <w:marLeft w:val="1166"/>
          <w:marRight w:val="0"/>
          <w:marTop w:val="96"/>
          <w:marBottom w:val="0"/>
          <w:divBdr>
            <w:top w:val="none" w:sz="0" w:space="0" w:color="auto"/>
            <w:left w:val="none" w:sz="0" w:space="0" w:color="auto"/>
            <w:bottom w:val="none" w:sz="0" w:space="0" w:color="auto"/>
            <w:right w:val="none" w:sz="0" w:space="0" w:color="auto"/>
          </w:divBdr>
        </w:div>
        <w:div w:id="759644301">
          <w:marLeft w:val="1440"/>
          <w:marRight w:val="0"/>
          <w:marTop w:val="0"/>
          <w:marBottom w:val="0"/>
          <w:divBdr>
            <w:top w:val="none" w:sz="0" w:space="0" w:color="auto"/>
            <w:left w:val="none" w:sz="0" w:space="0" w:color="auto"/>
            <w:bottom w:val="none" w:sz="0" w:space="0" w:color="auto"/>
            <w:right w:val="none" w:sz="0" w:space="0" w:color="auto"/>
          </w:divBdr>
        </w:div>
        <w:div w:id="1042754116">
          <w:marLeft w:val="1440"/>
          <w:marRight w:val="0"/>
          <w:marTop w:val="0"/>
          <w:marBottom w:val="0"/>
          <w:divBdr>
            <w:top w:val="none" w:sz="0" w:space="0" w:color="auto"/>
            <w:left w:val="none" w:sz="0" w:space="0" w:color="auto"/>
            <w:bottom w:val="none" w:sz="0" w:space="0" w:color="auto"/>
            <w:right w:val="none" w:sz="0" w:space="0" w:color="auto"/>
          </w:divBdr>
        </w:div>
        <w:div w:id="1256019365">
          <w:marLeft w:val="1166"/>
          <w:marRight w:val="0"/>
          <w:marTop w:val="96"/>
          <w:marBottom w:val="0"/>
          <w:divBdr>
            <w:top w:val="none" w:sz="0" w:space="0" w:color="auto"/>
            <w:left w:val="none" w:sz="0" w:space="0" w:color="auto"/>
            <w:bottom w:val="none" w:sz="0" w:space="0" w:color="auto"/>
            <w:right w:val="none" w:sz="0" w:space="0" w:color="auto"/>
          </w:divBdr>
        </w:div>
        <w:div w:id="1602879696">
          <w:marLeft w:val="547"/>
          <w:marRight w:val="0"/>
          <w:marTop w:val="0"/>
          <w:marBottom w:val="0"/>
          <w:divBdr>
            <w:top w:val="none" w:sz="0" w:space="0" w:color="auto"/>
            <w:left w:val="none" w:sz="0" w:space="0" w:color="auto"/>
            <w:bottom w:val="none" w:sz="0" w:space="0" w:color="auto"/>
            <w:right w:val="none" w:sz="0" w:space="0" w:color="auto"/>
          </w:divBdr>
        </w:div>
        <w:div w:id="2024014557">
          <w:marLeft w:val="1440"/>
          <w:marRight w:val="0"/>
          <w:marTop w:val="0"/>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57962842">
      <w:bodyDiv w:val="1"/>
      <w:marLeft w:val="0"/>
      <w:marRight w:val="0"/>
      <w:marTop w:val="0"/>
      <w:marBottom w:val="0"/>
      <w:divBdr>
        <w:top w:val="none" w:sz="0" w:space="0" w:color="auto"/>
        <w:left w:val="none" w:sz="0" w:space="0" w:color="auto"/>
        <w:bottom w:val="none" w:sz="0" w:space="0" w:color="auto"/>
        <w:right w:val="none" w:sz="0" w:space="0" w:color="auto"/>
      </w:divBdr>
      <w:divsChild>
        <w:div w:id="174806225">
          <w:marLeft w:val="1166"/>
          <w:marRight w:val="0"/>
          <w:marTop w:val="86"/>
          <w:marBottom w:val="0"/>
          <w:divBdr>
            <w:top w:val="none" w:sz="0" w:space="0" w:color="auto"/>
            <w:left w:val="none" w:sz="0" w:space="0" w:color="auto"/>
            <w:bottom w:val="none" w:sz="0" w:space="0" w:color="auto"/>
            <w:right w:val="none" w:sz="0" w:space="0" w:color="auto"/>
          </w:divBdr>
        </w:div>
        <w:div w:id="224950202">
          <w:marLeft w:val="1166"/>
          <w:marRight w:val="0"/>
          <w:marTop w:val="86"/>
          <w:marBottom w:val="0"/>
          <w:divBdr>
            <w:top w:val="none" w:sz="0" w:space="0" w:color="auto"/>
            <w:left w:val="none" w:sz="0" w:space="0" w:color="auto"/>
            <w:bottom w:val="none" w:sz="0" w:space="0" w:color="auto"/>
            <w:right w:val="none" w:sz="0" w:space="0" w:color="auto"/>
          </w:divBdr>
        </w:div>
        <w:div w:id="1200556930">
          <w:marLeft w:val="547"/>
          <w:marRight w:val="0"/>
          <w:marTop w:val="96"/>
          <w:marBottom w:val="0"/>
          <w:divBdr>
            <w:top w:val="none" w:sz="0" w:space="0" w:color="auto"/>
            <w:left w:val="none" w:sz="0" w:space="0" w:color="auto"/>
            <w:bottom w:val="none" w:sz="0" w:space="0" w:color="auto"/>
            <w:right w:val="none" w:sz="0" w:space="0" w:color="auto"/>
          </w:divBdr>
        </w:div>
        <w:div w:id="1806460122">
          <w:marLeft w:val="1166"/>
          <w:marRight w:val="0"/>
          <w:marTop w:val="86"/>
          <w:marBottom w:val="0"/>
          <w:divBdr>
            <w:top w:val="none" w:sz="0" w:space="0" w:color="auto"/>
            <w:left w:val="none" w:sz="0" w:space="0" w:color="auto"/>
            <w:bottom w:val="none" w:sz="0" w:space="0" w:color="auto"/>
            <w:right w:val="none" w:sz="0" w:space="0" w:color="auto"/>
          </w:divBdr>
        </w:div>
      </w:divsChild>
    </w:div>
    <w:div w:id="1870530650">
      <w:bodyDiv w:val="1"/>
      <w:marLeft w:val="0"/>
      <w:marRight w:val="0"/>
      <w:marTop w:val="0"/>
      <w:marBottom w:val="0"/>
      <w:divBdr>
        <w:top w:val="none" w:sz="0" w:space="0" w:color="auto"/>
        <w:left w:val="none" w:sz="0" w:space="0" w:color="auto"/>
        <w:bottom w:val="none" w:sz="0" w:space="0" w:color="auto"/>
        <w:right w:val="none" w:sz="0" w:space="0" w:color="auto"/>
      </w:divBdr>
      <w:divsChild>
        <w:div w:id="2061588655">
          <w:marLeft w:val="360"/>
          <w:marRight w:val="0"/>
          <w:marTop w:val="200"/>
          <w:marBottom w:val="0"/>
          <w:divBdr>
            <w:top w:val="none" w:sz="0" w:space="0" w:color="auto"/>
            <w:left w:val="none" w:sz="0" w:space="0" w:color="auto"/>
            <w:bottom w:val="none" w:sz="0" w:space="0" w:color="auto"/>
            <w:right w:val="none" w:sz="0" w:space="0" w:color="auto"/>
          </w:divBdr>
        </w:div>
        <w:div w:id="1392534147">
          <w:marLeft w:val="1080"/>
          <w:marRight w:val="0"/>
          <w:marTop w:val="100"/>
          <w:marBottom w:val="0"/>
          <w:divBdr>
            <w:top w:val="none" w:sz="0" w:space="0" w:color="auto"/>
            <w:left w:val="none" w:sz="0" w:space="0" w:color="auto"/>
            <w:bottom w:val="none" w:sz="0" w:space="0" w:color="auto"/>
            <w:right w:val="none" w:sz="0" w:space="0" w:color="auto"/>
          </w:divBdr>
        </w:div>
      </w:divsChild>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2424537">
      <w:bodyDiv w:val="1"/>
      <w:marLeft w:val="0"/>
      <w:marRight w:val="0"/>
      <w:marTop w:val="0"/>
      <w:marBottom w:val="0"/>
      <w:divBdr>
        <w:top w:val="none" w:sz="0" w:space="0" w:color="auto"/>
        <w:left w:val="none" w:sz="0" w:space="0" w:color="auto"/>
        <w:bottom w:val="none" w:sz="0" w:space="0" w:color="auto"/>
        <w:right w:val="none" w:sz="0" w:space="0" w:color="auto"/>
      </w:divBdr>
      <w:divsChild>
        <w:div w:id="383066444">
          <w:marLeft w:val="1166"/>
          <w:marRight w:val="0"/>
          <w:marTop w:val="96"/>
          <w:marBottom w:val="100"/>
          <w:divBdr>
            <w:top w:val="none" w:sz="0" w:space="0" w:color="auto"/>
            <w:left w:val="none" w:sz="0" w:space="0" w:color="auto"/>
            <w:bottom w:val="none" w:sz="0" w:space="0" w:color="auto"/>
            <w:right w:val="none" w:sz="0" w:space="0" w:color="auto"/>
          </w:divBdr>
        </w:div>
      </w:divsChild>
    </w:div>
    <w:div w:id="1894147201">
      <w:bodyDiv w:val="1"/>
      <w:marLeft w:val="0"/>
      <w:marRight w:val="0"/>
      <w:marTop w:val="0"/>
      <w:marBottom w:val="0"/>
      <w:divBdr>
        <w:top w:val="none" w:sz="0" w:space="0" w:color="auto"/>
        <w:left w:val="none" w:sz="0" w:space="0" w:color="auto"/>
        <w:bottom w:val="none" w:sz="0" w:space="0" w:color="auto"/>
        <w:right w:val="none" w:sz="0" w:space="0" w:color="auto"/>
      </w:divBdr>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5772924">
      <w:bodyDiv w:val="1"/>
      <w:marLeft w:val="0"/>
      <w:marRight w:val="0"/>
      <w:marTop w:val="0"/>
      <w:marBottom w:val="0"/>
      <w:divBdr>
        <w:top w:val="none" w:sz="0" w:space="0" w:color="auto"/>
        <w:left w:val="none" w:sz="0" w:space="0" w:color="auto"/>
        <w:bottom w:val="none" w:sz="0" w:space="0" w:color="auto"/>
        <w:right w:val="none" w:sz="0" w:space="0" w:color="auto"/>
      </w:divBdr>
      <w:divsChild>
        <w:div w:id="410085810">
          <w:marLeft w:val="1166"/>
          <w:marRight w:val="0"/>
          <w:marTop w:val="115"/>
          <w:marBottom w:val="0"/>
          <w:divBdr>
            <w:top w:val="none" w:sz="0" w:space="0" w:color="auto"/>
            <w:left w:val="none" w:sz="0" w:space="0" w:color="auto"/>
            <w:bottom w:val="none" w:sz="0" w:space="0" w:color="auto"/>
            <w:right w:val="none" w:sz="0" w:space="0" w:color="auto"/>
          </w:divBdr>
        </w:div>
        <w:div w:id="620842902">
          <w:marLeft w:val="1166"/>
          <w:marRight w:val="0"/>
          <w:marTop w:val="115"/>
          <w:marBottom w:val="0"/>
          <w:divBdr>
            <w:top w:val="none" w:sz="0" w:space="0" w:color="auto"/>
            <w:left w:val="none" w:sz="0" w:space="0" w:color="auto"/>
            <w:bottom w:val="none" w:sz="0" w:space="0" w:color="auto"/>
            <w:right w:val="none" w:sz="0" w:space="0" w:color="auto"/>
          </w:divBdr>
        </w:div>
        <w:div w:id="954023667">
          <w:marLeft w:val="1166"/>
          <w:marRight w:val="0"/>
          <w:marTop w:val="115"/>
          <w:marBottom w:val="0"/>
          <w:divBdr>
            <w:top w:val="none" w:sz="0" w:space="0" w:color="auto"/>
            <w:left w:val="none" w:sz="0" w:space="0" w:color="auto"/>
            <w:bottom w:val="none" w:sz="0" w:space="0" w:color="auto"/>
            <w:right w:val="none" w:sz="0" w:space="0" w:color="auto"/>
          </w:divBdr>
        </w:div>
        <w:div w:id="973372790">
          <w:marLeft w:val="1166"/>
          <w:marRight w:val="0"/>
          <w:marTop w:val="115"/>
          <w:marBottom w:val="0"/>
          <w:divBdr>
            <w:top w:val="none" w:sz="0" w:space="0" w:color="auto"/>
            <w:left w:val="none" w:sz="0" w:space="0" w:color="auto"/>
            <w:bottom w:val="none" w:sz="0" w:space="0" w:color="auto"/>
            <w:right w:val="none" w:sz="0" w:space="0" w:color="auto"/>
          </w:divBdr>
        </w:div>
        <w:div w:id="1414934696">
          <w:marLeft w:val="1166"/>
          <w:marRight w:val="0"/>
          <w:marTop w:val="115"/>
          <w:marBottom w:val="0"/>
          <w:divBdr>
            <w:top w:val="none" w:sz="0" w:space="0" w:color="auto"/>
            <w:left w:val="none" w:sz="0" w:space="0" w:color="auto"/>
            <w:bottom w:val="none" w:sz="0" w:space="0" w:color="auto"/>
            <w:right w:val="none" w:sz="0" w:space="0" w:color="auto"/>
          </w:divBdr>
        </w:div>
        <w:div w:id="1421833834">
          <w:marLeft w:val="1166"/>
          <w:marRight w:val="0"/>
          <w:marTop w:val="115"/>
          <w:marBottom w:val="0"/>
          <w:divBdr>
            <w:top w:val="none" w:sz="0" w:space="0" w:color="auto"/>
            <w:left w:val="none" w:sz="0" w:space="0" w:color="auto"/>
            <w:bottom w:val="none" w:sz="0" w:space="0" w:color="auto"/>
            <w:right w:val="none" w:sz="0" w:space="0" w:color="auto"/>
          </w:divBdr>
        </w:div>
        <w:div w:id="1860316382">
          <w:marLeft w:val="1166"/>
          <w:marRight w:val="0"/>
          <w:marTop w:val="115"/>
          <w:marBottom w:val="0"/>
          <w:divBdr>
            <w:top w:val="none" w:sz="0" w:space="0" w:color="auto"/>
            <w:left w:val="none" w:sz="0" w:space="0" w:color="auto"/>
            <w:bottom w:val="none" w:sz="0" w:space="0" w:color="auto"/>
            <w:right w:val="none" w:sz="0" w:space="0" w:color="auto"/>
          </w:divBdr>
        </w:div>
        <w:div w:id="1940600549">
          <w:marLeft w:val="1166"/>
          <w:marRight w:val="0"/>
          <w:marTop w:val="115"/>
          <w:marBottom w:val="0"/>
          <w:divBdr>
            <w:top w:val="none" w:sz="0" w:space="0" w:color="auto"/>
            <w:left w:val="none" w:sz="0" w:space="0" w:color="auto"/>
            <w:bottom w:val="none" w:sz="0" w:space="0" w:color="auto"/>
            <w:right w:val="none" w:sz="0" w:space="0" w:color="auto"/>
          </w:divBdr>
        </w:div>
        <w:div w:id="2041054722">
          <w:marLeft w:val="1166"/>
          <w:marRight w:val="0"/>
          <w:marTop w:val="115"/>
          <w:marBottom w:val="0"/>
          <w:divBdr>
            <w:top w:val="none" w:sz="0" w:space="0" w:color="auto"/>
            <w:left w:val="none" w:sz="0" w:space="0" w:color="auto"/>
            <w:bottom w:val="none" w:sz="0" w:space="0" w:color="auto"/>
            <w:right w:val="none" w:sz="0" w:space="0" w:color="auto"/>
          </w:divBdr>
        </w:div>
        <w:div w:id="2055033175">
          <w:marLeft w:val="1800"/>
          <w:marRight w:val="0"/>
          <w:marTop w:val="9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34774491">
      <w:bodyDiv w:val="1"/>
      <w:marLeft w:val="0"/>
      <w:marRight w:val="0"/>
      <w:marTop w:val="0"/>
      <w:marBottom w:val="0"/>
      <w:divBdr>
        <w:top w:val="none" w:sz="0" w:space="0" w:color="auto"/>
        <w:left w:val="none" w:sz="0" w:space="0" w:color="auto"/>
        <w:bottom w:val="none" w:sz="0" w:space="0" w:color="auto"/>
        <w:right w:val="none" w:sz="0" w:space="0" w:color="auto"/>
      </w:divBdr>
      <w:divsChild>
        <w:div w:id="880291356">
          <w:marLeft w:val="360"/>
          <w:marRight w:val="0"/>
          <w:marTop w:val="200"/>
          <w:marBottom w:val="0"/>
          <w:divBdr>
            <w:top w:val="none" w:sz="0" w:space="0" w:color="auto"/>
            <w:left w:val="none" w:sz="0" w:space="0" w:color="auto"/>
            <w:bottom w:val="none" w:sz="0" w:space="0" w:color="auto"/>
            <w:right w:val="none" w:sz="0" w:space="0" w:color="auto"/>
          </w:divBdr>
        </w:div>
      </w:divsChild>
    </w:div>
    <w:div w:id="1938438686">
      <w:bodyDiv w:val="1"/>
      <w:marLeft w:val="0"/>
      <w:marRight w:val="0"/>
      <w:marTop w:val="0"/>
      <w:marBottom w:val="0"/>
      <w:divBdr>
        <w:top w:val="none" w:sz="0" w:space="0" w:color="auto"/>
        <w:left w:val="none" w:sz="0" w:space="0" w:color="auto"/>
        <w:bottom w:val="none" w:sz="0" w:space="0" w:color="auto"/>
        <w:right w:val="none" w:sz="0" w:space="0" w:color="auto"/>
      </w:divBdr>
    </w:div>
    <w:div w:id="1944680076">
      <w:bodyDiv w:val="1"/>
      <w:marLeft w:val="0"/>
      <w:marRight w:val="0"/>
      <w:marTop w:val="0"/>
      <w:marBottom w:val="0"/>
      <w:divBdr>
        <w:top w:val="none" w:sz="0" w:space="0" w:color="auto"/>
        <w:left w:val="none" w:sz="0" w:space="0" w:color="auto"/>
        <w:bottom w:val="none" w:sz="0" w:space="0" w:color="auto"/>
        <w:right w:val="none" w:sz="0" w:space="0" w:color="auto"/>
      </w:divBdr>
      <w:divsChild>
        <w:div w:id="4863308">
          <w:marLeft w:val="1800"/>
          <w:marRight w:val="0"/>
          <w:marTop w:val="77"/>
          <w:marBottom w:val="0"/>
          <w:divBdr>
            <w:top w:val="none" w:sz="0" w:space="0" w:color="auto"/>
            <w:left w:val="none" w:sz="0" w:space="0" w:color="auto"/>
            <w:bottom w:val="none" w:sz="0" w:space="0" w:color="auto"/>
            <w:right w:val="none" w:sz="0" w:space="0" w:color="auto"/>
          </w:divBdr>
        </w:div>
        <w:div w:id="11495448">
          <w:marLeft w:val="1166"/>
          <w:marRight w:val="0"/>
          <w:marTop w:val="86"/>
          <w:marBottom w:val="0"/>
          <w:divBdr>
            <w:top w:val="none" w:sz="0" w:space="0" w:color="auto"/>
            <w:left w:val="none" w:sz="0" w:space="0" w:color="auto"/>
            <w:bottom w:val="none" w:sz="0" w:space="0" w:color="auto"/>
            <w:right w:val="none" w:sz="0" w:space="0" w:color="auto"/>
          </w:divBdr>
        </w:div>
        <w:div w:id="398670358">
          <w:marLeft w:val="1166"/>
          <w:marRight w:val="0"/>
          <w:marTop w:val="86"/>
          <w:marBottom w:val="0"/>
          <w:divBdr>
            <w:top w:val="none" w:sz="0" w:space="0" w:color="auto"/>
            <w:left w:val="none" w:sz="0" w:space="0" w:color="auto"/>
            <w:bottom w:val="none" w:sz="0" w:space="0" w:color="auto"/>
            <w:right w:val="none" w:sz="0" w:space="0" w:color="auto"/>
          </w:divBdr>
        </w:div>
        <w:div w:id="700593892">
          <w:marLeft w:val="1800"/>
          <w:marRight w:val="0"/>
          <w:marTop w:val="77"/>
          <w:marBottom w:val="0"/>
          <w:divBdr>
            <w:top w:val="none" w:sz="0" w:space="0" w:color="auto"/>
            <w:left w:val="none" w:sz="0" w:space="0" w:color="auto"/>
            <w:bottom w:val="none" w:sz="0" w:space="0" w:color="auto"/>
            <w:right w:val="none" w:sz="0" w:space="0" w:color="auto"/>
          </w:divBdr>
        </w:div>
        <w:div w:id="739014707">
          <w:marLeft w:val="1166"/>
          <w:marRight w:val="0"/>
          <w:marTop w:val="86"/>
          <w:marBottom w:val="0"/>
          <w:divBdr>
            <w:top w:val="none" w:sz="0" w:space="0" w:color="auto"/>
            <w:left w:val="none" w:sz="0" w:space="0" w:color="auto"/>
            <w:bottom w:val="none" w:sz="0" w:space="0" w:color="auto"/>
            <w:right w:val="none" w:sz="0" w:space="0" w:color="auto"/>
          </w:divBdr>
        </w:div>
        <w:div w:id="900486600">
          <w:marLeft w:val="1800"/>
          <w:marRight w:val="0"/>
          <w:marTop w:val="77"/>
          <w:marBottom w:val="0"/>
          <w:divBdr>
            <w:top w:val="none" w:sz="0" w:space="0" w:color="auto"/>
            <w:left w:val="none" w:sz="0" w:space="0" w:color="auto"/>
            <w:bottom w:val="none" w:sz="0" w:space="0" w:color="auto"/>
            <w:right w:val="none" w:sz="0" w:space="0" w:color="auto"/>
          </w:divBdr>
        </w:div>
        <w:div w:id="1704401464">
          <w:marLeft w:val="1800"/>
          <w:marRight w:val="0"/>
          <w:marTop w:val="77"/>
          <w:marBottom w:val="0"/>
          <w:divBdr>
            <w:top w:val="none" w:sz="0" w:space="0" w:color="auto"/>
            <w:left w:val="none" w:sz="0" w:space="0" w:color="auto"/>
            <w:bottom w:val="none" w:sz="0" w:space="0" w:color="auto"/>
            <w:right w:val="none" w:sz="0" w:space="0" w:color="auto"/>
          </w:divBdr>
        </w:div>
        <w:div w:id="1825390260">
          <w:marLeft w:val="547"/>
          <w:marRight w:val="0"/>
          <w:marTop w:val="96"/>
          <w:marBottom w:val="0"/>
          <w:divBdr>
            <w:top w:val="none" w:sz="0" w:space="0" w:color="auto"/>
            <w:left w:val="none" w:sz="0" w:space="0" w:color="auto"/>
            <w:bottom w:val="none" w:sz="0" w:space="0" w:color="auto"/>
            <w:right w:val="none" w:sz="0" w:space="0" w:color="auto"/>
          </w:divBdr>
        </w:div>
        <w:div w:id="1838688778">
          <w:marLeft w:val="1800"/>
          <w:marRight w:val="0"/>
          <w:marTop w:val="77"/>
          <w:marBottom w:val="0"/>
          <w:divBdr>
            <w:top w:val="none" w:sz="0" w:space="0" w:color="auto"/>
            <w:left w:val="none" w:sz="0" w:space="0" w:color="auto"/>
            <w:bottom w:val="none" w:sz="0" w:space="0" w:color="auto"/>
            <w:right w:val="none" w:sz="0" w:space="0" w:color="auto"/>
          </w:divBdr>
        </w:div>
      </w:divsChild>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6569711">
      <w:bodyDiv w:val="1"/>
      <w:marLeft w:val="0"/>
      <w:marRight w:val="0"/>
      <w:marTop w:val="0"/>
      <w:marBottom w:val="0"/>
      <w:divBdr>
        <w:top w:val="none" w:sz="0" w:space="0" w:color="auto"/>
        <w:left w:val="none" w:sz="0" w:space="0" w:color="auto"/>
        <w:bottom w:val="none" w:sz="0" w:space="0" w:color="auto"/>
        <w:right w:val="none" w:sz="0" w:space="0" w:color="auto"/>
      </w:divBdr>
      <w:divsChild>
        <w:div w:id="9458759">
          <w:marLeft w:val="1166"/>
          <w:marRight w:val="0"/>
          <w:marTop w:val="96"/>
          <w:marBottom w:val="0"/>
          <w:divBdr>
            <w:top w:val="none" w:sz="0" w:space="0" w:color="auto"/>
            <w:left w:val="none" w:sz="0" w:space="0" w:color="auto"/>
            <w:bottom w:val="none" w:sz="0" w:space="0" w:color="auto"/>
            <w:right w:val="none" w:sz="0" w:space="0" w:color="auto"/>
          </w:divBdr>
        </w:div>
        <w:div w:id="985280967">
          <w:marLeft w:val="1166"/>
          <w:marRight w:val="0"/>
          <w:marTop w:val="96"/>
          <w:marBottom w:val="0"/>
          <w:divBdr>
            <w:top w:val="none" w:sz="0" w:space="0" w:color="auto"/>
            <w:left w:val="none" w:sz="0" w:space="0" w:color="auto"/>
            <w:bottom w:val="none" w:sz="0" w:space="0" w:color="auto"/>
            <w:right w:val="none" w:sz="0" w:space="0" w:color="auto"/>
          </w:divBdr>
        </w:div>
        <w:div w:id="1404907810">
          <w:marLeft w:val="1166"/>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30717776">
      <w:bodyDiv w:val="1"/>
      <w:marLeft w:val="0"/>
      <w:marRight w:val="0"/>
      <w:marTop w:val="0"/>
      <w:marBottom w:val="0"/>
      <w:divBdr>
        <w:top w:val="none" w:sz="0" w:space="0" w:color="auto"/>
        <w:left w:val="none" w:sz="0" w:space="0" w:color="auto"/>
        <w:bottom w:val="none" w:sz="0" w:space="0" w:color="auto"/>
        <w:right w:val="none" w:sz="0" w:space="0" w:color="auto"/>
      </w:divBdr>
      <w:divsChild>
        <w:div w:id="496387584">
          <w:marLeft w:val="1166"/>
          <w:marRight w:val="0"/>
          <w:marTop w:val="77"/>
          <w:marBottom w:val="0"/>
          <w:divBdr>
            <w:top w:val="none" w:sz="0" w:space="0" w:color="auto"/>
            <w:left w:val="none" w:sz="0" w:space="0" w:color="auto"/>
            <w:bottom w:val="none" w:sz="0" w:space="0" w:color="auto"/>
            <w:right w:val="none" w:sz="0" w:space="0" w:color="auto"/>
          </w:divBdr>
        </w:div>
        <w:div w:id="1339579004">
          <w:marLeft w:val="1166"/>
          <w:marRight w:val="0"/>
          <w:marTop w:val="77"/>
          <w:marBottom w:val="0"/>
          <w:divBdr>
            <w:top w:val="none" w:sz="0" w:space="0" w:color="auto"/>
            <w:left w:val="none" w:sz="0" w:space="0" w:color="auto"/>
            <w:bottom w:val="none" w:sz="0" w:space="0" w:color="auto"/>
            <w:right w:val="none" w:sz="0" w:space="0" w:color="auto"/>
          </w:divBdr>
        </w:div>
        <w:div w:id="1696030656">
          <w:marLeft w:val="547"/>
          <w:marRight w:val="0"/>
          <w:marTop w:val="96"/>
          <w:marBottom w:val="0"/>
          <w:divBdr>
            <w:top w:val="none" w:sz="0" w:space="0" w:color="auto"/>
            <w:left w:val="none" w:sz="0" w:space="0" w:color="auto"/>
            <w:bottom w:val="none" w:sz="0" w:space="0" w:color="auto"/>
            <w:right w:val="none" w:sz="0" w:space="0" w:color="auto"/>
          </w:divBdr>
        </w:div>
      </w:divsChild>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94009347">
      <w:bodyDiv w:val="1"/>
      <w:marLeft w:val="0"/>
      <w:marRight w:val="0"/>
      <w:marTop w:val="0"/>
      <w:marBottom w:val="0"/>
      <w:divBdr>
        <w:top w:val="none" w:sz="0" w:space="0" w:color="auto"/>
        <w:left w:val="none" w:sz="0" w:space="0" w:color="auto"/>
        <w:bottom w:val="none" w:sz="0" w:space="0" w:color="auto"/>
        <w:right w:val="none" w:sz="0" w:space="0" w:color="auto"/>
      </w:divBdr>
      <w:divsChild>
        <w:div w:id="111755637">
          <w:marLeft w:val="1080"/>
          <w:marRight w:val="0"/>
          <w:marTop w:val="100"/>
          <w:marBottom w:val="0"/>
          <w:divBdr>
            <w:top w:val="none" w:sz="0" w:space="0" w:color="auto"/>
            <w:left w:val="none" w:sz="0" w:space="0" w:color="auto"/>
            <w:bottom w:val="none" w:sz="0" w:space="0" w:color="auto"/>
            <w:right w:val="none" w:sz="0" w:space="0" w:color="auto"/>
          </w:divBdr>
        </w:div>
        <w:div w:id="765616673">
          <w:marLeft w:val="1080"/>
          <w:marRight w:val="0"/>
          <w:marTop w:val="100"/>
          <w:marBottom w:val="0"/>
          <w:divBdr>
            <w:top w:val="none" w:sz="0" w:space="0" w:color="auto"/>
            <w:left w:val="none" w:sz="0" w:space="0" w:color="auto"/>
            <w:bottom w:val="none" w:sz="0" w:space="0" w:color="auto"/>
            <w:right w:val="none" w:sz="0" w:space="0" w:color="auto"/>
          </w:divBdr>
        </w:div>
        <w:div w:id="917010540">
          <w:marLeft w:val="1080"/>
          <w:marRight w:val="0"/>
          <w:marTop w:val="100"/>
          <w:marBottom w:val="0"/>
          <w:divBdr>
            <w:top w:val="none" w:sz="0" w:space="0" w:color="auto"/>
            <w:left w:val="none" w:sz="0" w:space="0" w:color="auto"/>
            <w:bottom w:val="none" w:sz="0" w:space="0" w:color="auto"/>
            <w:right w:val="none" w:sz="0" w:space="0" w:color="auto"/>
          </w:divBdr>
        </w:div>
      </w:divsChild>
    </w:div>
    <w:div w:id="2113553583">
      <w:bodyDiv w:val="1"/>
      <w:marLeft w:val="0"/>
      <w:marRight w:val="0"/>
      <w:marTop w:val="0"/>
      <w:marBottom w:val="0"/>
      <w:divBdr>
        <w:top w:val="none" w:sz="0" w:space="0" w:color="auto"/>
        <w:left w:val="none" w:sz="0" w:space="0" w:color="auto"/>
        <w:bottom w:val="none" w:sz="0" w:space="0" w:color="auto"/>
        <w:right w:val="none" w:sz="0" w:space="0" w:color="auto"/>
      </w:divBdr>
      <w:divsChild>
        <w:div w:id="1132407012">
          <w:marLeft w:val="360"/>
          <w:marRight w:val="0"/>
          <w:marTop w:val="200"/>
          <w:marBottom w:val="0"/>
          <w:divBdr>
            <w:top w:val="none" w:sz="0" w:space="0" w:color="auto"/>
            <w:left w:val="none" w:sz="0" w:space="0" w:color="auto"/>
            <w:bottom w:val="none" w:sz="0" w:space="0" w:color="auto"/>
            <w:right w:val="none" w:sz="0" w:space="0" w:color="auto"/>
          </w:divBdr>
        </w:div>
        <w:div w:id="1437556881">
          <w:marLeft w:val="1080"/>
          <w:marRight w:val="0"/>
          <w:marTop w:val="100"/>
          <w:marBottom w:val="0"/>
          <w:divBdr>
            <w:top w:val="none" w:sz="0" w:space="0" w:color="auto"/>
            <w:left w:val="none" w:sz="0" w:space="0" w:color="auto"/>
            <w:bottom w:val="none" w:sz="0" w:space="0" w:color="auto"/>
            <w:right w:val="none" w:sz="0" w:space="0" w:color="auto"/>
          </w:divBdr>
        </w:div>
        <w:div w:id="245041453">
          <w:marLeft w:val="108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FA205E-82A7-44B3-8060-187BF6BF8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8</Pages>
  <Words>604</Words>
  <Characters>3444</Characters>
  <Application>Microsoft Office Word</Application>
  <DocSecurity>0</DocSecurity>
  <Lines>28</Lines>
  <Paragraphs>8</Paragraphs>
  <ScaleCrop>false</ScaleCrop>
  <Company>Microsoft</Company>
  <LinksUpToDate>false</LinksUpToDate>
  <CharactersWithSpaces>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wujingzhou</dc:creator>
  <cp:lastModifiedBy>Wu Jingzhou - China Telecom</cp:lastModifiedBy>
  <cp:revision>6</cp:revision>
  <cp:lastPrinted>2015-02-02T04:17:00Z</cp:lastPrinted>
  <dcterms:created xsi:type="dcterms:W3CDTF">2021-08-05T12:31:00Z</dcterms:created>
  <dcterms:modified xsi:type="dcterms:W3CDTF">2021-08-05T14:18:00Z</dcterms:modified>
</cp:coreProperties>
</file>